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2653" w14:textId="77777777" w:rsidR="00A471B6" w:rsidRPr="00A11195" w:rsidRDefault="00A471B6" w:rsidP="00A11195">
      <w:pPr>
        <w:widowControl w:val="0"/>
        <w:spacing w:before="240" w:after="0"/>
        <w:jc w:val="both"/>
        <w:rPr>
          <w:rFonts w:ascii="Bookman Old Style" w:hAnsi="Bookman Old Style"/>
          <w:b/>
          <w:sz w:val="24"/>
          <w:szCs w:val="24"/>
          <w14:ligatures w14:val="none"/>
        </w:rPr>
      </w:pPr>
      <w:r w:rsidRPr="00A11195">
        <w:rPr>
          <w:rFonts w:ascii="Bookman Old Style" w:hAnsi="Bookman Old Style"/>
          <w:noProof/>
          <w:sz w:val="24"/>
          <w:szCs w:val="24"/>
        </w:rPr>
        <w:drawing>
          <wp:anchor distT="0" distB="0" distL="114300" distR="114300" simplePos="0" relativeHeight="251661312" behindDoc="0" locked="0" layoutInCell="1" allowOverlap="1" wp14:anchorId="6C4A72A3" wp14:editId="7F1CD803">
            <wp:simplePos x="0" y="0"/>
            <wp:positionH relativeFrom="margin">
              <wp:align>center</wp:align>
            </wp:positionH>
            <wp:positionV relativeFrom="paragraph">
              <wp:posOffset>163279</wp:posOffset>
            </wp:positionV>
            <wp:extent cx="6962775" cy="9620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27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EE6FD" w14:textId="77777777" w:rsidR="00A471B6" w:rsidRPr="00A11195" w:rsidRDefault="00A471B6" w:rsidP="00A11195">
      <w:pPr>
        <w:widowControl w:val="0"/>
        <w:spacing w:before="240" w:after="0"/>
        <w:jc w:val="both"/>
        <w:rPr>
          <w:rFonts w:ascii="Bookman Old Style" w:hAnsi="Bookman Old Style"/>
          <w:b/>
          <w:sz w:val="24"/>
          <w:szCs w:val="24"/>
          <w14:ligatures w14:val="none"/>
        </w:rPr>
      </w:pPr>
      <w:r w:rsidRPr="00A11195">
        <w:rPr>
          <w:rFonts w:ascii="Bookman Old Style" w:hAnsi="Bookman Old Style"/>
          <w:b/>
          <w:sz w:val="24"/>
          <w:szCs w:val="24"/>
          <w14:ligatures w14:val="none"/>
        </w:rPr>
        <w:t xml:space="preserve">  </w:t>
      </w:r>
    </w:p>
    <w:p w14:paraId="2A105187"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4F147046"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5E240B2A"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27CD2D04"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0544B55E"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37EE927E" w14:textId="77777777" w:rsidR="00A471B6" w:rsidRPr="00A11195" w:rsidRDefault="00A471B6" w:rsidP="00A11195">
      <w:pPr>
        <w:widowControl w:val="0"/>
        <w:spacing w:before="240" w:after="0"/>
        <w:jc w:val="both"/>
        <w:rPr>
          <w:rFonts w:ascii="Bookman Old Style" w:hAnsi="Bookman Old Style"/>
          <w:b/>
          <w:sz w:val="24"/>
          <w:szCs w:val="24"/>
          <w14:ligatures w14:val="none"/>
        </w:rPr>
      </w:pPr>
      <w:r w:rsidRPr="00A11195">
        <w:rPr>
          <w:rFonts w:ascii="Bookman Old Style" w:hAnsi="Bookman Old Style"/>
          <w:b/>
          <w:noProof/>
          <w:sz w:val="24"/>
          <w:szCs w:val="24"/>
          <w:lang w:val="en-US" w:eastAsia="en-US"/>
          <w14:ligatures w14:val="none"/>
          <w14:cntxtAlts w14:val="0"/>
        </w:rPr>
        <mc:AlternateContent>
          <mc:Choice Requires="wps">
            <w:drawing>
              <wp:anchor distT="0" distB="0" distL="114300" distR="114300" simplePos="0" relativeHeight="251659264" behindDoc="0" locked="0" layoutInCell="1" allowOverlap="1" wp14:anchorId="1097F496" wp14:editId="308EDDF5">
                <wp:simplePos x="0" y="0"/>
                <wp:positionH relativeFrom="column">
                  <wp:posOffset>126748</wp:posOffset>
                </wp:positionH>
                <wp:positionV relativeFrom="paragraph">
                  <wp:posOffset>164250</wp:posOffset>
                </wp:positionV>
                <wp:extent cx="5450840" cy="693648"/>
                <wp:effectExtent l="0" t="0" r="16510" b="11430"/>
                <wp:wrapNone/>
                <wp:docPr id="2" name="Rectangle avec coins rognés du même côté 2"/>
                <wp:cNvGraphicFramePr/>
                <a:graphic xmlns:a="http://schemas.openxmlformats.org/drawingml/2006/main">
                  <a:graphicData uri="http://schemas.microsoft.com/office/word/2010/wordprocessingShape">
                    <wps:wsp>
                      <wps:cNvSpPr/>
                      <wps:spPr>
                        <a:xfrm>
                          <a:off x="0" y="0"/>
                          <a:ext cx="5450840" cy="693648"/>
                        </a:xfrm>
                        <a:prstGeom prst="snip2SameRect">
                          <a:avLst/>
                        </a:prstGeom>
                        <a:ln w="19050">
                          <a:solidFill>
                            <a:srgbClr val="31C373"/>
                          </a:solidFill>
                        </a:ln>
                      </wps:spPr>
                      <wps:style>
                        <a:lnRef idx="2">
                          <a:schemeClr val="accent6"/>
                        </a:lnRef>
                        <a:fillRef idx="1">
                          <a:schemeClr val="lt1"/>
                        </a:fillRef>
                        <a:effectRef idx="0">
                          <a:schemeClr val="accent6"/>
                        </a:effectRef>
                        <a:fontRef idx="minor">
                          <a:schemeClr val="dk1"/>
                        </a:fontRef>
                      </wps:style>
                      <wps:txbx>
                        <w:txbxContent>
                          <w:p w14:paraId="0E9D5C8B" w14:textId="77777777" w:rsidR="000D355F" w:rsidRPr="00840CFB" w:rsidRDefault="000D355F" w:rsidP="00A471B6">
                            <w:pPr>
                              <w:jc w:val="center"/>
                              <w:rPr>
                                <w:rFonts w:ascii="Arial Narrow" w:hAnsi="Arial Narrow"/>
                                <w:b/>
                                <w:i/>
                                <w:sz w:val="24"/>
                                <w:szCs w:val="24"/>
                              </w:rPr>
                            </w:pPr>
                            <w:r w:rsidRPr="00840CFB">
                              <w:rPr>
                                <w:rFonts w:ascii="Arial Narrow" w:hAnsi="Arial Narrow"/>
                                <w:b/>
                                <w:i/>
                                <w:sz w:val="24"/>
                                <w:szCs w:val="24"/>
                              </w:rPr>
                              <w:t xml:space="preserve">SYNTHESE DU PLAN DE </w:t>
                            </w:r>
                            <w:r>
                              <w:rPr>
                                <w:rFonts w:ascii="Arial Narrow" w:hAnsi="Arial Narrow"/>
                                <w:b/>
                                <w:i/>
                                <w:sz w:val="24"/>
                                <w:szCs w:val="24"/>
                              </w:rPr>
                              <w:t>CONTINGENCE</w:t>
                            </w:r>
                            <w:r w:rsidRPr="00840CFB">
                              <w:rPr>
                                <w:rFonts w:ascii="Arial Narrow" w:hAnsi="Arial Narrow"/>
                                <w:b/>
                                <w:i/>
                                <w:sz w:val="24"/>
                                <w:szCs w:val="24"/>
                              </w:rPr>
                              <w:t xml:space="preserve"> COMMUNAL</w:t>
                            </w:r>
                            <w:r>
                              <w:rPr>
                                <w:rFonts w:ascii="Arial Narrow" w:hAnsi="Arial Narrow"/>
                                <w:b/>
                                <w:i/>
                                <w:sz w:val="24"/>
                                <w:szCs w:val="24"/>
                              </w:rPr>
                              <w:t xml:space="preserve"> (PCC) DE LA COMMUNE DE BASSILA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F496" id="Rectangle avec coins rognés du même côté 2" o:spid="_x0000_s1026" style="position:absolute;left:0;text-align:left;margin-left:10pt;margin-top:12.95pt;width:429.2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0840,6936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" adj="-11796480,,5400" path="m115610,l5335230,r115610,115610l5450840,693648r,l,693648r,l,115610,115610,xe" fillcolor="white [3201]" strokecolor="#31c373" strokeweight="1.5pt">
                <v:stroke joinstyle="miter"/>
                <v:formulas/>
                <v:path arrowok="t" o:connecttype="custom" o:connectlocs="115610,0;5335230,0;5450840,115610;5450840,693648;5450840,693648;0,693648;0,693648;0,115610;115610,0" o:connectangles="0,0,0,0,0,0,0,0,0" textboxrect="0,0,5450840,693648"/>
                <v:textbox>
                  <w:txbxContent>
                    <w:p w14:paraId="0E9D5C8B" w14:textId="77777777" w:rsidR="000D355F" w:rsidRPr="00840CFB" w:rsidRDefault="000D355F" w:rsidP="00A471B6">
                      <w:pPr>
                        <w:jc w:val="center"/>
                        <w:rPr>
                          <w:rFonts w:ascii="Arial Narrow" w:hAnsi="Arial Narrow"/>
                          <w:b/>
                          <w:i/>
                          <w:sz w:val="24"/>
                          <w:szCs w:val="24"/>
                        </w:rPr>
                      </w:pPr>
                      <w:r w:rsidRPr="00840CFB">
                        <w:rPr>
                          <w:rFonts w:ascii="Arial Narrow" w:hAnsi="Arial Narrow"/>
                          <w:b/>
                          <w:i/>
                          <w:sz w:val="24"/>
                          <w:szCs w:val="24"/>
                        </w:rPr>
                        <w:t xml:space="preserve">SYNTHESE DU PLAN DE </w:t>
                      </w:r>
                      <w:r>
                        <w:rPr>
                          <w:rFonts w:ascii="Arial Narrow" w:hAnsi="Arial Narrow"/>
                          <w:b/>
                          <w:i/>
                          <w:sz w:val="24"/>
                          <w:szCs w:val="24"/>
                        </w:rPr>
                        <w:t>CONTINGENCE</w:t>
                      </w:r>
                      <w:r w:rsidRPr="00840CFB">
                        <w:rPr>
                          <w:rFonts w:ascii="Arial Narrow" w:hAnsi="Arial Narrow"/>
                          <w:b/>
                          <w:i/>
                          <w:sz w:val="24"/>
                          <w:szCs w:val="24"/>
                        </w:rPr>
                        <w:t xml:space="preserve"> COMMUNAL</w:t>
                      </w:r>
                      <w:r>
                        <w:rPr>
                          <w:rFonts w:ascii="Arial Narrow" w:hAnsi="Arial Narrow"/>
                          <w:b/>
                          <w:i/>
                          <w:sz w:val="24"/>
                          <w:szCs w:val="24"/>
                        </w:rPr>
                        <w:t xml:space="preserve"> (PCC) DE LA COMMUNE DE BASSILA</w:t>
                      </w:r>
                    </w:p>
                  </w:txbxContent>
                </v:textbox>
              </v:shape>
            </w:pict>
          </mc:Fallback>
        </mc:AlternateContent>
      </w:r>
    </w:p>
    <w:p w14:paraId="5676C037"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24B8F305"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664FD603"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1FD23112"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5DB13C4E"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73636216" w14:textId="77777777" w:rsidR="00A471B6" w:rsidRPr="00A11195" w:rsidRDefault="00A471B6" w:rsidP="00A11195">
      <w:pPr>
        <w:widowControl w:val="0"/>
        <w:spacing w:before="240" w:after="0"/>
        <w:jc w:val="both"/>
        <w:rPr>
          <w:rFonts w:ascii="Bookman Old Style" w:hAnsi="Bookman Old Style"/>
          <w:b/>
          <w:sz w:val="24"/>
          <w:szCs w:val="24"/>
          <w14:ligatures w14:val="none"/>
        </w:rPr>
      </w:pPr>
    </w:p>
    <w:p w14:paraId="46B6D975" w14:textId="77777777" w:rsidR="00A471B6" w:rsidRDefault="00A471B6" w:rsidP="00A11195">
      <w:pPr>
        <w:widowControl w:val="0"/>
        <w:spacing w:before="240" w:after="0"/>
        <w:jc w:val="both"/>
        <w:rPr>
          <w:rFonts w:ascii="Bookman Old Style" w:hAnsi="Bookman Old Style"/>
          <w:b/>
          <w:sz w:val="24"/>
          <w:szCs w:val="24"/>
          <w14:ligatures w14:val="none"/>
        </w:rPr>
      </w:pPr>
    </w:p>
    <w:p w14:paraId="689A3296" w14:textId="77777777" w:rsidR="00B24F98" w:rsidRDefault="00B24F98" w:rsidP="00A11195">
      <w:pPr>
        <w:widowControl w:val="0"/>
        <w:spacing w:before="240" w:after="0"/>
        <w:jc w:val="both"/>
        <w:rPr>
          <w:rFonts w:ascii="Bookman Old Style" w:hAnsi="Bookman Old Style"/>
          <w:b/>
          <w:sz w:val="24"/>
          <w:szCs w:val="24"/>
          <w14:ligatures w14:val="none"/>
        </w:rPr>
      </w:pPr>
    </w:p>
    <w:p w14:paraId="00FF93E4" w14:textId="77777777" w:rsidR="00B24F98" w:rsidRDefault="00B24F98" w:rsidP="00A11195">
      <w:pPr>
        <w:widowControl w:val="0"/>
        <w:spacing w:before="240" w:after="0"/>
        <w:jc w:val="both"/>
        <w:rPr>
          <w:rFonts w:ascii="Bookman Old Style" w:hAnsi="Bookman Old Style"/>
          <w:b/>
          <w:sz w:val="24"/>
          <w:szCs w:val="24"/>
          <w14:ligatures w14:val="none"/>
        </w:rPr>
      </w:pPr>
    </w:p>
    <w:p w14:paraId="16E28064" w14:textId="77777777" w:rsidR="00B24F98" w:rsidRPr="00A11195" w:rsidRDefault="00B24F98" w:rsidP="00A11195">
      <w:pPr>
        <w:widowControl w:val="0"/>
        <w:spacing w:before="240" w:after="0"/>
        <w:jc w:val="both"/>
        <w:rPr>
          <w:rFonts w:ascii="Bookman Old Style" w:hAnsi="Bookman Old Style"/>
          <w:b/>
          <w:sz w:val="24"/>
          <w:szCs w:val="24"/>
          <w14:ligatures w14:val="none"/>
        </w:rPr>
      </w:pPr>
    </w:p>
    <w:p w14:paraId="1D343451" w14:textId="77777777" w:rsidR="00B24F98" w:rsidRDefault="00B24F98" w:rsidP="00B24F98">
      <w:pPr>
        <w:pStyle w:val="Pieddepage"/>
        <w:jc w:val="center"/>
        <w:rPr>
          <w:b/>
          <w:bCs/>
          <w:i/>
          <w:iCs/>
          <w:sz w:val="16"/>
          <w:szCs w:val="16"/>
        </w:rPr>
      </w:pPr>
    </w:p>
    <w:p w14:paraId="76C7D14D" w14:textId="77777777" w:rsidR="00B24F98" w:rsidRDefault="00B24F98" w:rsidP="00B24F98">
      <w:pPr>
        <w:pStyle w:val="Pieddepage"/>
        <w:jc w:val="center"/>
        <w:rPr>
          <w:b/>
          <w:bCs/>
          <w:i/>
          <w:iCs/>
          <w:sz w:val="16"/>
          <w:szCs w:val="16"/>
        </w:rPr>
      </w:pPr>
    </w:p>
    <w:p w14:paraId="6AB57AEB" w14:textId="77777777" w:rsidR="00B24F98" w:rsidRPr="00A34D1A" w:rsidRDefault="00B24F98" w:rsidP="00B24F98">
      <w:pPr>
        <w:pStyle w:val="Pieddepage"/>
        <w:jc w:val="center"/>
        <w:rPr>
          <w:b/>
          <w:bCs/>
          <w:i/>
          <w:iCs/>
          <w:sz w:val="20"/>
          <w:szCs w:val="20"/>
        </w:rPr>
      </w:pPr>
    </w:p>
    <w:p w14:paraId="4F3984A1" w14:textId="77777777" w:rsidR="00B24F98" w:rsidRPr="00CF076E" w:rsidRDefault="00B24F98" w:rsidP="00B24F98">
      <w:pPr>
        <w:pStyle w:val="Pieddepage"/>
        <w:jc w:val="center"/>
        <w:rPr>
          <w:b/>
          <w:bCs/>
          <w:i/>
          <w:iCs/>
        </w:rPr>
      </w:pPr>
      <w:r w:rsidRPr="00A34D1A">
        <w:rPr>
          <w:b/>
          <w:bCs/>
          <w:i/>
          <w:iCs/>
          <w:sz w:val="20"/>
          <w:szCs w:val="20"/>
        </w:rPr>
        <w:t>REALISE AVEC LE SOUTIEN TECHNIQUE ET FINANCIER DE :</w:t>
      </w:r>
    </w:p>
    <w:p w14:paraId="6CA1E69B" w14:textId="77777777" w:rsidR="00B24F98" w:rsidRDefault="00B24F98" w:rsidP="00B24F98">
      <w:pPr>
        <w:spacing w:after="0" w:line="240" w:lineRule="auto"/>
        <w:jc w:val="center"/>
        <w:rPr>
          <w:rFonts w:ascii="Arial" w:hAnsi="Arial" w:cs="Arial"/>
          <w:b/>
          <w:bCs/>
          <w:sz w:val="24"/>
          <w:szCs w:val="24"/>
        </w:rPr>
      </w:pPr>
      <w:r>
        <w:rPr>
          <w:noProof/>
        </w:rPr>
        <w:drawing>
          <wp:anchor distT="0" distB="0" distL="114300" distR="114300" simplePos="0" relativeHeight="251664384" behindDoc="0" locked="0" layoutInCell="1" allowOverlap="1" wp14:anchorId="0F7B702A" wp14:editId="0D8AAD9E">
            <wp:simplePos x="0" y="0"/>
            <wp:positionH relativeFrom="column">
              <wp:posOffset>1812925</wp:posOffset>
            </wp:positionH>
            <wp:positionV relativeFrom="paragraph">
              <wp:posOffset>91440</wp:posOffset>
            </wp:positionV>
            <wp:extent cx="669925" cy="676275"/>
            <wp:effectExtent l="0" t="0" r="0" b="9525"/>
            <wp:wrapSquare wrapText="bothSides"/>
            <wp:docPr id="799487100" name="Image 79948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0" allowOverlap="1" wp14:anchorId="1C332CEA" wp14:editId="724ECE6B">
            <wp:simplePos x="0" y="0"/>
            <wp:positionH relativeFrom="page">
              <wp:posOffset>4022725</wp:posOffset>
            </wp:positionH>
            <wp:positionV relativeFrom="paragraph">
              <wp:posOffset>163830</wp:posOffset>
            </wp:positionV>
            <wp:extent cx="1223010" cy="579120"/>
            <wp:effectExtent l="0" t="0" r="0" b="0"/>
            <wp:wrapSquare wrapText="bothSides"/>
            <wp:docPr id="1362173923" name="Image 136217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73923" name="Image 1362173923"/>
                    <pic:cNvPicPr>
                      <a:picLocks noChangeAspect="1" noChangeArrowheads="1"/>
                    </pic:cNvPicPr>
                  </pic:nvPicPr>
                  <pic:blipFill>
                    <a:blip r:embed="rId10"/>
                    <a:stretch>
                      <a:fillRect/>
                    </a:stretch>
                  </pic:blipFill>
                  <pic:spPr>
                    <a:xfrm>
                      <a:off x="0" y="0"/>
                      <a:ext cx="1223010" cy="579120"/>
                    </a:xfrm>
                    <a:prstGeom prst="rect">
                      <a:avLst/>
                    </a:prstGeom>
                  </pic:spPr>
                </pic:pic>
              </a:graphicData>
            </a:graphic>
            <wp14:sizeRelH relativeFrom="margin">
              <wp14:pctWidth>0</wp14:pctWidth>
            </wp14:sizeRelH>
            <wp14:sizeRelV relativeFrom="margin">
              <wp14:pctHeight>0</wp14:pctHeight>
            </wp14:sizeRelV>
          </wp:anchor>
        </w:drawing>
      </w:r>
    </w:p>
    <w:p w14:paraId="1A18CB83" w14:textId="77777777" w:rsidR="00B24F98" w:rsidRDefault="00B24F98" w:rsidP="00B24F98">
      <w:pPr>
        <w:spacing w:after="0" w:line="240" w:lineRule="auto"/>
        <w:jc w:val="center"/>
        <w:rPr>
          <w:rFonts w:ascii="Arial" w:hAnsi="Arial" w:cs="Arial"/>
          <w:b/>
          <w:bCs/>
          <w:sz w:val="24"/>
          <w:szCs w:val="24"/>
        </w:rPr>
      </w:pPr>
    </w:p>
    <w:p w14:paraId="4444162A" w14:textId="77777777" w:rsidR="00B24F98" w:rsidRDefault="00B24F98" w:rsidP="00B24F98">
      <w:pPr>
        <w:spacing w:after="0" w:line="240" w:lineRule="auto"/>
        <w:jc w:val="center"/>
        <w:rPr>
          <w:rFonts w:ascii="Arial" w:hAnsi="Arial" w:cs="Arial"/>
          <w:b/>
          <w:bCs/>
          <w:sz w:val="24"/>
          <w:szCs w:val="24"/>
        </w:rPr>
      </w:pPr>
    </w:p>
    <w:p w14:paraId="32333C84" w14:textId="77777777" w:rsidR="00A471B6" w:rsidRDefault="00A471B6" w:rsidP="00A11195">
      <w:pPr>
        <w:widowControl w:val="0"/>
        <w:spacing w:before="240" w:after="0"/>
        <w:jc w:val="both"/>
        <w:rPr>
          <w:rFonts w:ascii="Bookman Old Style" w:hAnsi="Bookman Old Style"/>
          <w:b/>
          <w:sz w:val="24"/>
          <w:szCs w:val="24"/>
          <w14:ligatures w14:val="none"/>
        </w:rPr>
      </w:pPr>
    </w:p>
    <w:p w14:paraId="3F7F6F89" w14:textId="77777777" w:rsidR="00B24F98" w:rsidRPr="00A11195" w:rsidRDefault="00B24F98" w:rsidP="00A11195">
      <w:pPr>
        <w:widowControl w:val="0"/>
        <w:spacing w:before="240" w:after="0"/>
        <w:jc w:val="both"/>
        <w:rPr>
          <w:rFonts w:ascii="Bookman Old Style" w:hAnsi="Bookman Old Style"/>
          <w:b/>
          <w:sz w:val="24"/>
          <w:szCs w:val="24"/>
          <w14:ligatures w14:val="none"/>
        </w:rPr>
      </w:pPr>
    </w:p>
    <w:p w14:paraId="72A56D91" w14:textId="77777777" w:rsidR="00A471B6" w:rsidRPr="00333A53" w:rsidRDefault="00A471B6" w:rsidP="00333A53">
      <w:pPr>
        <w:pStyle w:val="Paragraphedeliste"/>
        <w:widowControl w:val="0"/>
        <w:numPr>
          <w:ilvl w:val="0"/>
          <w:numId w:val="8"/>
        </w:numPr>
        <w:tabs>
          <w:tab w:val="left" w:pos="284"/>
          <w:tab w:val="left" w:pos="426"/>
        </w:tabs>
        <w:spacing w:after="0"/>
        <w:jc w:val="both"/>
        <w:rPr>
          <w:rFonts w:ascii="Bookman Old Style" w:hAnsi="Bookman Old Style"/>
          <w:b/>
          <w:sz w:val="22"/>
          <w:szCs w:val="22"/>
          <w14:ligatures w14:val="none"/>
        </w:rPr>
      </w:pPr>
      <w:r w:rsidRPr="00333A53">
        <w:rPr>
          <w:rFonts w:ascii="Bookman Old Style" w:hAnsi="Bookman Old Style"/>
          <w:b/>
          <w:sz w:val="22"/>
          <w:szCs w:val="22"/>
          <w14:ligatures w14:val="none"/>
        </w:rPr>
        <w:t>POURQUOI UN PCC POUR LA COMMUNE DE BASSILA</w:t>
      </w:r>
    </w:p>
    <w:p w14:paraId="4F6936CE" w14:textId="77777777" w:rsidR="00A471B6" w:rsidRPr="00333A53" w:rsidRDefault="006A44EA" w:rsidP="00333A53">
      <w:pPr>
        <w:widowControl w:val="0"/>
        <w:tabs>
          <w:tab w:val="left" w:pos="284"/>
          <w:tab w:val="left" w:pos="426"/>
        </w:tabs>
        <w:spacing w:after="0"/>
        <w:jc w:val="both"/>
        <w:rPr>
          <w:rFonts w:ascii="Bookman Old Style" w:hAnsi="Bookman Old Style"/>
          <w:b/>
          <w:sz w:val="22"/>
          <w:szCs w:val="22"/>
          <w14:ligatures w14:val="none"/>
        </w:rPr>
      </w:pPr>
      <w:r w:rsidRPr="00333A53">
        <w:rPr>
          <w:rFonts w:ascii="Bookman Old Style" w:hAnsi="Bookman Old Style"/>
          <w:b/>
          <w:sz w:val="22"/>
          <w:szCs w:val="22"/>
          <w14:ligatures w14:val="none"/>
        </w:rPr>
        <w:t xml:space="preserve">1.1 : </w:t>
      </w:r>
      <w:r w:rsidR="00A471B6" w:rsidRPr="00333A53">
        <w:rPr>
          <w:rFonts w:ascii="Bookman Old Style" w:hAnsi="Bookman Old Style"/>
          <w:b/>
          <w:sz w:val="22"/>
          <w:szCs w:val="22"/>
          <w14:ligatures w14:val="none"/>
        </w:rPr>
        <w:t xml:space="preserve">Situation géographique de la commune de </w:t>
      </w:r>
      <w:proofErr w:type="spellStart"/>
      <w:r w:rsidR="00A471B6" w:rsidRPr="00333A53">
        <w:rPr>
          <w:rFonts w:ascii="Bookman Old Style" w:hAnsi="Bookman Old Style"/>
          <w:b/>
          <w:sz w:val="22"/>
          <w:szCs w:val="22"/>
          <w14:ligatures w14:val="none"/>
        </w:rPr>
        <w:t>Bassila</w:t>
      </w:r>
      <w:proofErr w:type="spellEnd"/>
      <w:r w:rsidRPr="00333A53">
        <w:rPr>
          <w:rFonts w:ascii="Bookman Old Style" w:hAnsi="Bookman Old Style"/>
          <w:b/>
          <w:sz w:val="22"/>
          <w:szCs w:val="22"/>
          <w14:ligatures w14:val="none"/>
        </w:rPr>
        <w:t xml:space="preserve">  </w:t>
      </w:r>
    </w:p>
    <w:p w14:paraId="126862AB" w14:textId="77777777" w:rsidR="00A471B6" w:rsidRPr="00333A53" w:rsidRDefault="00A471B6" w:rsidP="00333A53">
      <w:pPr>
        <w:spacing w:after="0" w:line="276" w:lineRule="auto"/>
        <w:ind w:left="11" w:right="73" w:hanging="11"/>
        <w:jc w:val="both"/>
        <w:rPr>
          <w:rFonts w:ascii="Bookman Old Style" w:eastAsia="Arial" w:hAnsi="Bookman Old Style" w:cs="Arial"/>
          <w:kern w:val="0"/>
          <w:sz w:val="22"/>
          <w:szCs w:val="22"/>
          <w:lang w:eastAsia="en-US"/>
          <w14:ligatures w14:val="none"/>
          <w14:cntxtAlts w14:val="0"/>
        </w:rPr>
      </w:pPr>
      <w:r w:rsidRPr="00333A53">
        <w:rPr>
          <w:rFonts w:ascii="Bookman Old Style" w:eastAsia="Arial" w:hAnsi="Bookman Old Style" w:cs="Arial"/>
          <w:kern w:val="0"/>
          <w:sz w:val="22"/>
          <w:szCs w:val="22"/>
          <w:lang w:eastAsia="en-US"/>
          <w14:ligatures w14:val="none"/>
          <w14:cntxtAlts w14:val="0"/>
        </w:rPr>
        <w:t xml:space="preserve">La commune de </w:t>
      </w:r>
      <w:proofErr w:type="spellStart"/>
      <w:r w:rsidRPr="00333A53">
        <w:rPr>
          <w:rFonts w:ascii="Bookman Old Style" w:eastAsia="Arial" w:hAnsi="Bookman Old Style" w:cs="Arial"/>
          <w:kern w:val="0"/>
          <w:sz w:val="22"/>
          <w:szCs w:val="22"/>
          <w:lang w:eastAsia="en-US"/>
          <w14:ligatures w14:val="none"/>
          <w14:cntxtAlts w14:val="0"/>
        </w:rPr>
        <w:t>Bassila</w:t>
      </w:r>
      <w:proofErr w:type="spellEnd"/>
      <w:r w:rsidRPr="00333A53">
        <w:rPr>
          <w:rFonts w:ascii="Bookman Old Style" w:eastAsia="Arial" w:hAnsi="Bookman Old Style" w:cs="Arial"/>
          <w:kern w:val="0"/>
          <w:sz w:val="22"/>
          <w:szCs w:val="22"/>
          <w:lang w:eastAsia="en-US"/>
          <w14:ligatures w14:val="none"/>
          <w14:cntxtAlts w14:val="0"/>
        </w:rPr>
        <w:t xml:space="preserve">, située au Nord-ouest du Bénin fait partie des quatre communes qui composent le département de la Donga.  Elle est localisée entre les parallèles 8° 35’ et 9° 28’ de latitude Nord puis entre les méridiens 1° 29’ et 2° 14’ de longitude Est. La commune de </w:t>
      </w:r>
      <w:proofErr w:type="spellStart"/>
      <w:r w:rsidRPr="00333A53">
        <w:rPr>
          <w:rFonts w:ascii="Bookman Old Style" w:eastAsia="Arial" w:hAnsi="Bookman Old Style" w:cs="Arial"/>
          <w:kern w:val="0"/>
          <w:sz w:val="22"/>
          <w:szCs w:val="22"/>
          <w:lang w:eastAsia="en-US"/>
          <w14:ligatures w14:val="none"/>
          <w14:cntxtAlts w14:val="0"/>
        </w:rPr>
        <w:t>Bassila</w:t>
      </w:r>
      <w:proofErr w:type="spellEnd"/>
      <w:r w:rsidRPr="00333A53">
        <w:rPr>
          <w:rFonts w:ascii="Bookman Old Style" w:eastAsia="Arial" w:hAnsi="Bookman Old Style" w:cs="Arial"/>
          <w:kern w:val="0"/>
          <w:sz w:val="22"/>
          <w:szCs w:val="22"/>
          <w:lang w:eastAsia="en-US"/>
          <w14:ligatures w14:val="none"/>
          <w14:cntxtAlts w14:val="0"/>
        </w:rPr>
        <w:t xml:space="preserve"> est limitée au Nord par les communes de </w:t>
      </w:r>
      <w:proofErr w:type="spellStart"/>
      <w:r w:rsidRPr="00333A53">
        <w:rPr>
          <w:rFonts w:ascii="Bookman Old Style" w:eastAsia="Arial" w:hAnsi="Bookman Old Style" w:cs="Arial"/>
          <w:kern w:val="0"/>
          <w:sz w:val="22"/>
          <w:szCs w:val="22"/>
          <w:lang w:eastAsia="en-US"/>
          <w14:ligatures w14:val="none"/>
          <w14:cntxtAlts w14:val="0"/>
        </w:rPr>
        <w:t>Ouaké</w:t>
      </w:r>
      <w:proofErr w:type="spellEnd"/>
      <w:r w:rsidRPr="00333A53">
        <w:rPr>
          <w:rFonts w:ascii="Bookman Old Style" w:eastAsia="Arial" w:hAnsi="Bookman Old Style" w:cs="Arial"/>
          <w:kern w:val="0"/>
          <w:sz w:val="22"/>
          <w:szCs w:val="22"/>
          <w:lang w:eastAsia="en-US"/>
          <w14:ligatures w14:val="none"/>
          <w14:cntxtAlts w14:val="0"/>
        </w:rPr>
        <w:t xml:space="preserve"> et de Djougou, au Sud par les communes de </w:t>
      </w:r>
      <w:proofErr w:type="spellStart"/>
      <w:r w:rsidRPr="00333A53">
        <w:rPr>
          <w:rFonts w:ascii="Bookman Old Style" w:eastAsia="Arial" w:hAnsi="Bookman Old Style" w:cs="Arial"/>
          <w:kern w:val="0"/>
          <w:sz w:val="22"/>
          <w:szCs w:val="22"/>
          <w:lang w:eastAsia="en-US"/>
          <w14:ligatures w14:val="none"/>
          <w14:cntxtAlts w14:val="0"/>
        </w:rPr>
        <w:t>Bantè</w:t>
      </w:r>
      <w:proofErr w:type="spellEnd"/>
      <w:r w:rsidRPr="00333A53">
        <w:rPr>
          <w:rFonts w:ascii="Bookman Old Style" w:eastAsia="Arial" w:hAnsi="Bookman Old Style" w:cs="Arial"/>
          <w:kern w:val="0"/>
          <w:sz w:val="22"/>
          <w:szCs w:val="22"/>
          <w:lang w:eastAsia="en-US"/>
          <w14:ligatures w14:val="none"/>
          <w14:cntxtAlts w14:val="0"/>
        </w:rPr>
        <w:t xml:space="preserve"> et de </w:t>
      </w:r>
      <w:proofErr w:type="spellStart"/>
      <w:r w:rsidRPr="00333A53">
        <w:rPr>
          <w:rFonts w:ascii="Bookman Old Style" w:eastAsia="Arial" w:hAnsi="Bookman Old Style" w:cs="Arial"/>
          <w:kern w:val="0"/>
          <w:sz w:val="22"/>
          <w:szCs w:val="22"/>
          <w:lang w:eastAsia="en-US"/>
          <w14:ligatures w14:val="none"/>
          <w14:cntxtAlts w14:val="0"/>
        </w:rPr>
        <w:t>Glazoué</w:t>
      </w:r>
      <w:proofErr w:type="spellEnd"/>
      <w:r w:rsidRPr="00333A53">
        <w:rPr>
          <w:rFonts w:ascii="Bookman Old Style" w:eastAsia="Arial" w:hAnsi="Bookman Old Style" w:cs="Arial"/>
          <w:kern w:val="0"/>
          <w:sz w:val="22"/>
          <w:szCs w:val="22"/>
          <w:lang w:eastAsia="en-US"/>
          <w14:ligatures w14:val="none"/>
          <w14:cntxtAlts w14:val="0"/>
        </w:rPr>
        <w:t xml:space="preserve">, à l’Est par les communes de Tchaourou et de </w:t>
      </w:r>
      <w:proofErr w:type="spellStart"/>
      <w:r w:rsidRPr="00333A53">
        <w:rPr>
          <w:rFonts w:ascii="Bookman Old Style" w:eastAsia="Arial" w:hAnsi="Bookman Old Style" w:cs="Arial"/>
          <w:kern w:val="0"/>
          <w:sz w:val="22"/>
          <w:szCs w:val="22"/>
          <w:lang w:eastAsia="en-US"/>
          <w14:ligatures w14:val="none"/>
          <w14:cntxtAlts w14:val="0"/>
        </w:rPr>
        <w:t>Ouèssè</w:t>
      </w:r>
      <w:proofErr w:type="spellEnd"/>
      <w:r w:rsidRPr="00333A53">
        <w:rPr>
          <w:rFonts w:ascii="Bookman Old Style" w:eastAsia="Arial" w:hAnsi="Bookman Old Style" w:cs="Arial"/>
          <w:kern w:val="0"/>
          <w:sz w:val="22"/>
          <w:szCs w:val="22"/>
          <w:lang w:eastAsia="en-US"/>
          <w14:ligatures w14:val="none"/>
          <w14:cntxtAlts w14:val="0"/>
        </w:rPr>
        <w:t xml:space="preserve"> et à l’Ouest par la République du Togo avec laquelle elle partage </w:t>
      </w:r>
      <w:r w:rsidR="007923E0" w:rsidRPr="00333A53">
        <w:rPr>
          <w:rFonts w:ascii="Bookman Old Style" w:eastAsia="Arial" w:hAnsi="Bookman Old Style" w:cs="Arial"/>
          <w:kern w:val="0"/>
          <w:sz w:val="22"/>
          <w:szCs w:val="22"/>
          <w:lang w:eastAsia="en-US"/>
          <w14:ligatures w14:val="none"/>
          <w14:cntxtAlts w14:val="0"/>
        </w:rPr>
        <w:t xml:space="preserve">environ 120 km de frontière. </w:t>
      </w:r>
      <w:r w:rsidRPr="00333A53">
        <w:rPr>
          <w:rFonts w:ascii="Bookman Old Style" w:eastAsia="Arial" w:hAnsi="Bookman Old Style" w:cs="Arial"/>
          <w:b/>
          <w:kern w:val="0"/>
          <w:sz w:val="22"/>
          <w:szCs w:val="22"/>
          <w:lang w:eastAsia="en-US"/>
          <w14:ligatures w14:val="none"/>
          <w14:cntxtAlts w14:val="0"/>
        </w:rPr>
        <w:t>(Cf. carte 1).</w:t>
      </w:r>
      <w:r w:rsidRPr="00333A53">
        <w:rPr>
          <w:rFonts w:ascii="Bookman Old Style" w:eastAsia="Arial" w:hAnsi="Bookman Old Style" w:cs="Arial"/>
          <w:kern w:val="0"/>
          <w:sz w:val="22"/>
          <w:szCs w:val="22"/>
          <w:lang w:eastAsia="en-US"/>
          <w14:ligatures w14:val="none"/>
          <w14:cntxtAlts w14:val="0"/>
        </w:rPr>
        <w:t xml:space="preserve"> Le territoire de la commune de </w:t>
      </w:r>
      <w:proofErr w:type="spellStart"/>
      <w:r w:rsidRPr="00333A53">
        <w:rPr>
          <w:rFonts w:ascii="Bookman Old Style" w:eastAsia="Arial" w:hAnsi="Bookman Old Style" w:cs="Arial"/>
          <w:kern w:val="0"/>
          <w:sz w:val="22"/>
          <w:szCs w:val="22"/>
          <w:lang w:eastAsia="en-US"/>
          <w14:ligatures w14:val="none"/>
          <w14:cntxtAlts w14:val="0"/>
        </w:rPr>
        <w:t>Bassila</w:t>
      </w:r>
      <w:proofErr w:type="spellEnd"/>
      <w:r w:rsidRPr="00333A53">
        <w:rPr>
          <w:rFonts w:ascii="Bookman Old Style" w:eastAsia="Arial" w:hAnsi="Bookman Old Style" w:cs="Arial"/>
          <w:kern w:val="0"/>
          <w:sz w:val="22"/>
          <w:szCs w:val="22"/>
          <w:lang w:eastAsia="en-US"/>
          <w14:ligatures w14:val="none"/>
          <w14:cntxtAlts w14:val="0"/>
        </w:rPr>
        <w:t xml:space="preserve"> couvre une superficie de 5 661 km</w:t>
      </w:r>
      <w:r w:rsidRPr="00333A53">
        <w:rPr>
          <w:rFonts w:ascii="Bookman Old Style" w:eastAsia="Arial" w:hAnsi="Bookman Old Style" w:cs="Arial"/>
          <w:kern w:val="0"/>
          <w:sz w:val="22"/>
          <w:szCs w:val="22"/>
          <w:vertAlign w:val="superscript"/>
          <w:lang w:eastAsia="en-US"/>
          <w14:ligatures w14:val="none"/>
          <w14:cntxtAlts w14:val="0"/>
        </w:rPr>
        <w:t>2</w:t>
      </w:r>
      <w:r w:rsidRPr="00333A53">
        <w:rPr>
          <w:rFonts w:ascii="Bookman Old Style" w:eastAsia="Arial" w:hAnsi="Bookman Old Style" w:cs="Arial"/>
          <w:kern w:val="0"/>
          <w:sz w:val="22"/>
          <w:szCs w:val="22"/>
          <w:lang w:eastAsia="en-US"/>
          <w14:ligatures w14:val="none"/>
          <w14:cntxtAlts w14:val="0"/>
        </w:rPr>
        <w:t xml:space="preserve">. La ville de </w:t>
      </w:r>
      <w:proofErr w:type="spellStart"/>
      <w:r w:rsidRPr="00333A53">
        <w:rPr>
          <w:rFonts w:ascii="Bookman Old Style" w:eastAsia="Arial" w:hAnsi="Bookman Old Style" w:cs="Arial"/>
          <w:kern w:val="0"/>
          <w:sz w:val="22"/>
          <w:szCs w:val="22"/>
          <w:lang w:eastAsia="en-US"/>
          <w14:ligatures w14:val="none"/>
          <w14:cntxtAlts w14:val="0"/>
        </w:rPr>
        <w:t>Bassila</w:t>
      </w:r>
      <w:proofErr w:type="spellEnd"/>
      <w:r w:rsidRPr="00333A53">
        <w:rPr>
          <w:rFonts w:ascii="Bookman Old Style" w:eastAsia="Arial" w:hAnsi="Bookman Old Style" w:cs="Arial"/>
          <w:kern w:val="0"/>
          <w:sz w:val="22"/>
          <w:szCs w:val="22"/>
          <w:lang w:eastAsia="en-US"/>
          <w14:ligatures w14:val="none"/>
          <w14:cntxtAlts w14:val="0"/>
        </w:rPr>
        <w:t xml:space="preserve">, chef-lieu de la commune, est située à environ 375 km de Cotonou (Capitale économique du Bénin) et à 87 km de Djougou (Chef-lieu du département de la Donga). </w:t>
      </w:r>
    </w:p>
    <w:p w14:paraId="499DE7D4" w14:textId="77777777" w:rsidR="00A471B6" w:rsidRPr="00333A53" w:rsidRDefault="00A471B6" w:rsidP="00333A53">
      <w:pPr>
        <w:spacing w:after="0" w:line="276" w:lineRule="auto"/>
        <w:ind w:left="11" w:hanging="11"/>
        <w:jc w:val="both"/>
        <w:rPr>
          <w:rFonts w:ascii="Bookman Old Style" w:eastAsia="Arial" w:hAnsi="Bookman Old Style" w:cs="Arial"/>
          <w:kern w:val="0"/>
          <w:sz w:val="22"/>
          <w:szCs w:val="22"/>
          <w:lang w:eastAsia="en-US"/>
          <w14:ligatures w14:val="none"/>
          <w14:cntxtAlts w14:val="0"/>
        </w:rPr>
      </w:pPr>
      <w:r w:rsidRPr="00333A53">
        <w:rPr>
          <w:rFonts w:ascii="Bookman Old Style" w:eastAsia="Arial" w:hAnsi="Bookman Old Style" w:cs="Arial"/>
          <w:kern w:val="0"/>
          <w:sz w:val="22"/>
          <w:szCs w:val="22"/>
          <w:lang w:eastAsia="en-US"/>
          <w14:ligatures w14:val="none"/>
          <w14:cntxtAlts w14:val="0"/>
        </w:rPr>
        <w:t xml:space="preserve">Sur le plan administratif, la commune de </w:t>
      </w:r>
      <w:proofErr w:type="spellStart"/>
      <w:r w:rsidRPr="00333A53">
        <w:rPr>
          <w:rFonts w:ascii="Bookman Old Style" w:eastAsia="Arial" w:hAnsi="Bookman Old Style" w:cs="Arial"/>
          <w:kern w:val="0"/>
          <w:sz w:val="22"/>
          <w:szCs w:val="22"/>
          <w:lang w:eastAsia="en-US"/>
          <w14:ligatures w14:val="none"/>
          <w14:cntxtAlts w14:val="0"/>
        </w:rPr>
        <w:t>Bassila</w:t>
      </w:r>
      <w:proofErr w:type="spellEnd"/>
      <w:r w:rsidRPr="00333A53">
        <w:rPr>
          <w:rFonts w:ascii="Bookman Old Style" w:eastAsia="Arial" w:hAnsi="Bookman Old Style" w:cs="Arial"/>
          <w:kern w:val="0"/>
          <w:sz w:val="22"/>
          <w:szCs w:val="22"/>
          <w:lang w:eastAsia="en-US"/>
          <w14:ligatures w14:val="none"/>
          <w14:cntxtAlts w14:val="0"/>
        </w:rPr>
        <w:t xml:space="preserve"> comprend quatre (4) arrondissements : </w:t>
      </w:r>
      <w:proofErr w:type="spellStart"/>
      <w:r w:rsidRPr="00333A53">
        <w:rPr>
          <w:rFonts w:ascii="Bookman Old Style" w:eastAsia="Arial" w:hAnsi="Bookman Old Style" w:cs="Arial"/>
          <w:kern w:val="0"/>
          <w:sz w:val="22"/>
          <w:szCs w:val="22"/>
          <w:lang w:eastAsia="en-US"/>
          <w14:ligatures w14:val="none"/>
          <w14:cntxtAlts w14:val="0"/>
        </w:rPr>
        <w:t>Alédjo</w:t>
      </w:r>
      <w:proofErr w:type="spellEnd"/>
      <w:r w:rsidRPr="00333A53">
        <w:rPr>
          <w:rFonts w:ascii="Bookman Old Style" w:eastAsia="Arial" w:hAnsi="Bookman Old Style" w:cs="Arial"/>
          <w:kern w:val="0"/>
          <w:sz w:val="22"/>
          <w:szCs w:val="22"/>
          <w:lang w:eastAsia="en-US"/>
          <w14:ligatures w14:val="none"/>
          <w14:cntxtAlts w14:val="0"/>
        </w:rPr>
        <w:t xml:space="preserve">, </w:t>
      </w:r>
      <w:proofErr w:type="spellStart"/>
      <w:r w:rsidRPr="00333A53">
        <w:rPr>
          <w:rFonts w:ascii="Bookman Old Style" w:eastAsia="Arial" w:hAnsi="Bookman Old Style" w:cs="Arial"/>
          <w:kern w:val="0"/>
          <w:sz w:val="22"/>
          <w:szCs w:val="22"/>
          <w:lang w:eastAsia="en-US"/>
          <w14:ligatures w14:val="none"/>
          <w14:cntxtAlts w14:val="0"/>
        </w:rPr>
        <w:t>Bassila</w:t>
      </w:r>
      <w:proofErr w:type="spellEnd"/>
      <w:r w:rsidRPr="00333A53">
        <w:rPr>
          <w:rFonts w:ascii="Bookman Old Style" w:eastAsia="Arial" w:hAnsi="Bookman Old Style" w:cs="Arial"/>
          <w:kern w:val="0"/>
          <w:sz w:val="22"/>
          <w:szCs w:val="22"/>
          <w:lang w:eastAsia="en-US"/>
          <w14:ligatures w14:val="none"/>
          <w14:cntxtAlts w14:val="0"/>
        </w:rPr>
        <w:t xml:space="preserve">, </w:t>
      </w:r>
      <w:proofErr w:type="spellStart"/>
      <w:r w:rsidRPr="00333A53">
        <w:rPr>
          <w:rFonts w:ascii="Bookman Old Style" w:eastAsia="Arial" w:hAnsi="Bookman Old Style" w:cs="Arial"/>
          <w:kern w:val="0"/>
          <w:sz w:val="22"/>
          <w:szCs w:val="22"/>
          <w:lang w:eastAsia="en-US"/>
          <w14:ligatures w14:val="none"/>
          <w14:cntxtAlts w14:val="0"/>
        </w:rPr>
        <w:t>Manigri</w:t>
      </w:r>
      <w:proofErr w:type="spellEnd"/>
      <w:r w:rsidRPr="00333A53">
        <w:rPr>
          <w:rFonts w:ascii="Bookman Old Style" w:eastAsia="Arial" w:hAnsi="Bookman Old Style" w:cs="Arial"/>
          <w:kern w:val="0"/>
          <w:sz w:val="22"/>
          <w:szCs w:val="22"/>
          <w:lang w:eastAsia="en-US"/>
          <w14:ligatures w14:val="none"/>
          <w14:cntxtAlts w14:val="0"/>
        </w:rPr>
        <w:t xml:space="preserve"> et </w:t>
      </w:r>
      <w:proofErr w:type="spellStart"/>
      <w:r w:rsidRPr="00333A53">
        <w:rPr>
          <w:rFonts w:ascii="Bookman Old Style" w:eastAsia="Arial" w:hAnsi="Bookman Old Style" w:cs="Arial"/>
          <w:kern w:val="0"/>
          <w:sz w:val="22"/>
          <w:szCs w:val="22"/>
          <w:lang w:eastAsia="en-US"/>
          <w14:ligatures w14:val="none"/>
          <w14:cntxtAlts w14:val="0"/>
        </w:rPr>
        <w:t>Pénessoulou</w:t>
      </w:r>
      <w:proofErr w:type="spellEnd"/>
      <w:r w:rsidRPr="00333A53">
        <w:rPr>
          <w:rFonts w:ascii="Bookman Old Style" w:eastAsia="Arial" w:hAnsi="Bookman Old Style" w:cs="Arial"/>
          <w:kern w:val="0"/>
          <w:sz w:val="22"/>
          <w:szCs w:val="22"/>
          <w:lang w:eastAsia="en-US"/>
          <w14:ligatures w14:val="none"/>
          <w14:cntxtAlts w14:val="0"/>
        </w:rPr>
        <w:t xml:space="preserve"> avec 52 villages ou quartiers de ville administratifs.  </w:t>
      </w:r>
    </w:p>
    <w:p w14:paraId="49D38236" w14:textId="77777777" w:rsidR="00A471B6" w:rsidRPr="00333A53" w:rsidRDefault="007923E0" w:rsidP="00333A53">
      <w:pPr>
        <w:widowControl w:val="0"/>
        <w:tabs>
          <w:tab w:val="left" w:pos="284"/>
          <w:tab w:val="left" w:pos="426"/>
        </w:tabs>
        <w:spacing w:after="0"/>
        <w:jc w:val="both"/>
        <w:rPr>
          <w:rFonts w:ascii="Bookman Old Style" w:hAnsi="Bookman Old Style"/>
          <w:b/>
          <w:sz w:val="22"/>
          <w:szCs w:val="22"/>
          <w14:ligatures w14:val="none"/>
        </w:rPr>
      </w:pPr>
      <w:r w:rsidRPr="00333A53">
        <w:rPr>
          <w:rFonts w:ascii="Bookman Old Style" w:hAnsi="Bookman Old Style"/>
          <w:noProof/>
          <w:sz w:val="22"/>
          <w:szCs w:val="22"/>
        </w:rPr>
        <w:drawing>
          <wp:inline distT="0" distB="0" distL="0" distR="0" wp14:anchorId="73E5D412" wp14:editId="5305AF19">
            <wp:extent cx="5760720" cy="4075352"/>
            <wp:effectExtent l="0" t="0" r="0" b="1905"/>
            <wp:docPr id="4" name="Picture 1679"/>
            <wp:cNvGraphicFramePr/>
            <a:graphic xmlns:a="http://schemas.openxmlformats.org/drawingml/2006/main">
              <a:graphicData uri="http://schemas.openxmlformats.org/drawingml/2006/picture">
                <pic:pic xmlns:pic="http://schemas.openxmlformats.org/drawingml/2006/picture">
                  <pic:nvPicPr>
                    <pic:cNvPr id="1679" name="Picture 1679"/>
                    <pic:cNvPicPr/>
                  </pic:nvPicPr>
                  <pic:blipFill>
                    <a:blip r:embed="rId11"/>
                    <a:stretch>
                      <a:fillRect/>
                    </a:stretch>
                  </pic:blipFill>
                  <pic:spPr>
                    <a:xfrm>
                      <a:off x="0" y="0"/>
                      <a:ext cx="5760720" cy="4075352"/>
                    </a:xfrm>
                    <a:prstGeom prst="rect">
                      <a:avLst/>
                    </a:prstGeom>
                  </pic:spPr>
                </pic:pic>
              </a:graphicData>
            </a:graphic>
          </wp:inline>
        </w:drawing>
      </w:r>
    </w:p>
    <w:p w14:paraId="5237356C" w14:textId="77777777" w:rsidR="007923E0" w:rsidRPr="00333A53" w:rsidRDefault="007923E0" w:rsidP="00333A53">
      <w:pPr>
        <w:widowControl w:val="0"/>
        <w:tabs>
          <w:tab w:val="left" w:pos="284"/>
          <w:tab w:val="left" w:pos="426"/>
        </w:tabs>
        <w:spacing w:after="0"/>
        <w:jc w:val="both"/>
        <w:rPr>
          <w:rFonts w:ascii="Bookman Old Style" w:hAnsi="Bookman Old Style"/>
          <w:b/>
          <w:sz w:val="22"/>
          <w:szCs w:val="22"/>
          <w14:ligatures w14:val="none"/>
        </w:rPr>
      </w:pPr>
    </w:p>
    <w:p w14:paraId="2B0947FA" w14:textId="77777777" w:rsidR="007923E0" w:rsidRPr="00333A53" w:rsidRDefault="007923E0" w:rsidP="00333A53">
      <w:pPr>
        <w:widowControl w:val="0"/>
        <w:tabs>
          <w:tab w:val="left" w:pos="284"/>
          <w:tab w:val="left" w:pos="426"/>
        </w:tabs>
        <w:spacing w:after="0"/>
        <w:jc w:val="both"/>
        <w:rPr>
          <w:rFonts w:ascii="Bookman Old Style" w:hAnsi="Bookman Old Style"/>
          <w:b/>
          <w:sz w:val="22"/>
          <w:szCs w:val="22"/>
          <w14:ligatures w14:val="none"/>
        </w:rPr>
      </w:pPr>
      <w:r w:rsidRPr="00333A53">
        <w:rPr>
          <w:rFonts w:ascii="Bookman Old Style" w:hAnsi="Bookman Old Style"/>
          <w:b/>
          <w:sz w:val="22"/>
          <w:szCs w:val="22"/>
          <w14:ligatures w14:val="none"/>
        </w:rPr>
        <w:t xml:space="preserve">Carte 1 : Situation géographique de la commune de </w:t>
      </w:r>
      <w:proofErr w:type="spellStart"/>
      <w:r w:rsidRPr="00333A53">
        <w:rPr>
          <w:rFonts w:ascii="Bookman Old Style" w:hAnsi="Bookman Old Style"/>
          <w:b/>
          <w:sz w:val="22"/>
          <w:szCs w:val="22"/>
          <w14:ligatures w14:val="none"/>
        </w:rPr>
        <w:t>Bassila</w:t>
      </w:r>
      <w:proofErr w:type="spellEnd"/>
    </w:p>
    <w:p w14:paraId="1E1B1033" w14:textId="77777777" w:rsidR="007923E0" w:rsidRPr="00333A53" w:rsidRDefault="007923E0" w:rsidP="00333A53">
      <w:pPr>
        <w:widowControl w:val="0"/>
        <w:tabs>
          <w:tab w:val="left" w:pos="284"/>
          <w:tab w:val="left" w:pos="426"/>
        </w:tabs>
        <w:spacing w:after="0" w:line="276" w:lineRule="auto"/>
        <w:jc w:val="both"/>
        <w:rPr>
          <w:rFonts w:ascii="Bookman Old Style" w:hAnsi="Bookman Old Style"/>
          <w:sz w:val="22"/>
          <w:szCs w:val="22"/>
          <w14:ligatures w14:val="none"/>
        </w:rPr>
      </w:pPr>
      <w:r w:rsidRPr="00333A53">
        <w:rPr>
          <w:rFonts w:ascii="Bookman Old Style" w:hAnsi="Bookman Old Style"/>
          <w:sz w:val="22"/>
          <w:szCs w:val="22"/>
          <w14:ligatures w14:val="none"/>
        </w:rPr>
        <w:t xml:space="preserve">La commune de </w:t>
      </w:r>
      <w:proofErr w:type="spellStart"/>
      <w:r w:rsidRPr="00333A53">
        <w:rPr>
          <w:rFonts w:ascii="Bookman Old Style" w:hAnsi="Bookman Old Style"/>
          <w:sz w:val="22"/>
          <w:szCs w:val="22"/>
          <w14:ligatures w14:val="none"/>
        </w:rPr>
        <w:t>Bassila</w:t>
      </w:r>
      <w:proofErr w:type="spellEnd"/>
      <w:r w:rsidRPr="00333A53">
        <w:rPr>
          <w:rFonts w:ascii="Bookman Old Style" w:hAnsi="Bookman Old Style"/>
          <w:sz w:val="22"/>
          <w:szCs w:val="22"/>
          <w14:ligatures w14:val="none"/>
        </w:rPr>
        <w:t xml:space="preserve">, à l’instars des autres communes béninoises reste confrontée à l’énormes aléas dont la maitrise nécessite des interventions afin de relever les multiples défis pour assurer le développement communal. </w:t>
      </w:r>
    </w:p>
    <w:p w14:paraId="0F4927DB" w14:textId="77777777" w:rsidR="007923E0" w:rsidRPr="00333A53" w:rsidRDefault="007923E0" w:rsidP="00333A53">
      <w:pPr>
        <w:widowControl w:val="0"/>
        <w:spacing w:after="0" w:line="276" w:lineRule="auto"/>
        <w:ind w:left="-284"/>
        <w:jc w:val="both"/>
        <w:rPr>
          <w:rFonts w:ascii="Bookman Old Style" w:hAnsi="Bookman Old Style"/>
          <w:color w:val="auto"/>
          <w:kern w:val="0"/>
          <w:sz w:val="22"/>
          <w:szCs w:val="22"/>
          <w:lang w:eastAsia="ja-JP"/>
          <w14:ligatures w14:val="none"/>
          <w14:cntxtAlts w14:val="0"/>
        </w:rPr>
      </w:pPr>
      <w:r w:rsidRPr="00333A53">
        <w:rPr>
          <w:rFonts w:ascii="Bookman Old Style" w:hAnsi="Bookman Old Style"/>
          <w:color w:val="auto"/>
          <w:kern w:val="0"/>
          <w:sz w:val="22"/>
          <w:szCs w:val="22"/>
          <w:lang w:eastAsia="ja-JP"/>
          <w14:ligatures w14:val="none"/>
          <w14:cntxtAlts w14:val="0"/>
        </w:rPr>
        <w:t xml:space="preserve">Ces risques sont notamment les inondations, les vents violents, l’érosion pluviale, les conflits entre Agriculteurs-Eleveurs, etc. La récurrence de ces catastrophes combinées à la forte probabilité de leur occurrence chaque année exigent la disponibilité de mesures adéquates d’anticipation et de réponse. Le plan de contingence communal </w:t>
      </w:r>
      <w:r w:rsidRPr="00333A53">
        <w:rPr>
          <w:rFonts w:ascii="Bookman Old Style" w:hAnsi="Bookman Old Style"/>
          <w:color w:val="auto"/>
          <w:kern w:val="0"/>
          <w:sz w:val="22"/>
          <w:szCs w:val="22"/>
          <w:lang w:eastAsia="ja-JP"/>
          <w14:ligatures w14:val="none"/>
          <w14:cntxtAlts w14:val="0"/>
        </w:rPr>
        <w:lastRenderedPageBreak/>
        <w:t xml:space="preserve">(PCC), exigé aux communes depuis quelques années maintenant au Bénin, contribue à minimiser les impacts des catastrophes en cas de survenance, d’opposer des actions concrètes, idoines dans les délais adéquats d’une part mais surtout de prendre des dispositions pour mitiger lesdites catastrophes avant leur survenance.  Le PCC 2024-2025, élaboré par la commune de </w:t>
      </w:r>
      <w:proofErr w:type="spellStart"/>
      <w:r w:rsidRPr="00333A53">
        <w:rPr>
          <w:rFonts w:ascii="Bookman Old Style" w:hAnsi="Bookman Old Style"/>
          <w:color w:val="auto"/>
          <w:kern w:val="0"/>
          <w:sz w:val="22"/>
          <w:szCs w:val="22"/>
          <w:lang w:eastAsia="ja-JP"/>
          <w14:ligatures w14:val="none"/>
          <w14:cntxtAlts w14:val="0"/>
        </w:rPr>
        <w:t>Bassila</w:t>
      </w:r>
      <w:proofErr w:type="spellEnd"/>
      <w:r w:rsidRPr="00333A53">
        <w:rPr>
          <w:rFonts w:ascii="Bookman Old Style" w:hAnsi="Bookman Old Style"/>
          <w:color w:val="auto"/>
          <w:kern w:val="0"/>
          <w:sz w:val="22"/>
          <w:szCs w:val="22"/>
          <w:lang w:eastAsia="ja-JP"/>
          <w14:ligatures w14:val="none"/>
          <w14:cntxtAlts w14:val="0"/>
        </w:rPr>
        <w:t>, avec l’appui technique de l’Association des Communes de l’</w:t>
      </w:r>
      <w:proofErr w:type="spellStart"/>
      <w:r w:rsidRPr="00333A53">
        <w:rPr>
          <w:rFonts w:ascii="Bookman Old Style" w:hAnsi="Bookman Old Style"/>
          <w:color w:val="auto"/>
          <w:kern w:val="0"/>
          <w:sz w:val="22"/>
          <w:szCs w:val="22"/>
          <w:lang w:eastAsia="ja-JP"/>
          <w14:ligatures w14:val="none"/>
          <w14:cntxtAlts w14:val="0"/>
        </w:rPr>
        <w:t>Atacora</w:t>
      </w:r>
      <w:proofErr w:type="spellEnd"/>
      <w:r w:rsidRPr="00333A53">
        <w:rPr>
          <w:rFonts w:ascii="Bookman Old Style" w:hAnsi="Bookman Old Style"/>
          <w:color w:val="auto"/>
          <w:kern w:val="0"/>
          <w:sz w:val="22"/>
          <w:szCs w:val="22"/>
          <w:lang w:eastAsia="ja-JP"/>
          <w14:ligatures w14:val="none"/>
          <w14:cntxtAlts w14:val="0"/>
        </w:rPr>
        <w:t xml:space="preserve"> et de la Donga (ACAD) au travers du programme d’appui à la gouvernance locale et de l’attractivité territoriale (AGORA) avec le financement de la Coopération Suisse s’inscrit dans ce cadre.</w:t>
      </w:r>
    </w:p>
    <w:p w14:paraId="048AC04C" w14:textId="77777777" w:rsidR="007923E0" w:rsidRPr="00333A53" w:rsidRDefault="007923E0" w:rsidP="00333A53">
      <w:pPr>
        <w:widowControl w:val="0"/>
        <w:tabs>
          <w:tab w:val="left" w:pos="284"/>
          <w:tab w:val="left" w:pos="426"/>
        </w:tabs>
        <w:spacing w:after="0"/>
        <w:jc w:val="both"/>
        <w:rPr>
          <w:rFonts w:ascii="Bookman Old Style" w:hAnsi="Bookman Old Style"/>
          <w:sz w:val="22"/>
          <w:szCs w:val="22"/>
          <w14:ligatures w14:val="none"/>
        </w:rPr>
      </w:pPr>
    </w:p>
    <w:p w14:paraId="59FFDEE0" w14:textId="77777777" w:rsidR="00A471B6" w:rsidRPr="00333A53" w:rsidRDefault="00A471B6" w:rsidP="00333A53">
      <w:pPr>
        <w:pStyle w:val="Paragraphedeliste"/>
        <w:widowControl w:val="0"/>
        <w:numPr>
          <w:ilvl w:val="0"/>
          <w:numId w:val="8"/>
        </w:numPr>
        <w:tabs>
          <w:tab w:val="left" w:pos="284"/>
          <w:tab w:val="left" w:pos="426"/>
        </w:tabs>
        <w:spacing w:after="0"/>
        <w:jc w:val="both"/>
        <w:rPr>
          <w:rFonts w:ascii="Bookman Old Style" w:hAnsi="Bookman Old Style"/>
          <w:b/>
          <w:sz w:val="22"/>
          <w:szCs w:val="22"/>
          <w14:ligatures w14:val="none"/>
        </w:rPr>
      </w:pPr>
      <w:r w:rsidRPr="00333A53">
        <w:rPr>
          <w:rFonts w:ascii="Bookman Old Style" w:hAnsi="Bookman Old Style"/>
          <w:b/>
          <w:sz w:val="22"/>
          <w:szCs w:val="22"/>
          <w14:ligatures w14:val="none"/>
        </w:rPr>
        <w:t xml:space="preserve">PLAN DE CONTINGENCE COMMUNAL DE </w:t>
      </w:r>
      <w:r w:rsidR="007923E0" w:rsidRPr="00333A53">
        <w:rPr>
          <w:rFonts w:ascii="Bookman Old Style" w:hAnsi="Bookman Old Style"/>
          <w:b/>
          <w:sz w:val="22"/>
          <w:szCs w:val="22"/>
          <w14:ligatures w14:val="none"/>
        </w:rPr>
        <w:t>BASSILA</w:t>
      </w:r>
      <w:r w:rsidRPr="00333A53">
        <w:rPr>
          <w:rFonts w:ascii="Bookman Old Style" w:hAnsi="Bookman Old Style"/>
          <w:b/>
          <w:sz w:val="22"/>
          <w:szCs w:val="22"/>
          <w14:ligatures w14:val="none"/>
        </w:rPr>
        <w:t xml:space="preserve"> 2024-2025 : </w:t>
      </w:r>
    </w:p>
    <w:p w14:paraId="48162B37" w14:textId="77777777" w:rsidR="00A471B6" w:rsidRPr="00333A53" w:rsidRDefault="00A471B6" w:rsidP="00333A53">
      <w:pPr>
        <w:pStyle w:val="Paragraphedeliste"/>
        <w:widowControl w:val="0"/>
        <w:numPr>
          <w:ilvl w:val="1"/>
          <w:numId w:val="2"/>
        </w:numPr>
        <w:spacing w:after="0" w:line="276" w:lineRule="auto"/>
        <w:jc w:val="both"/>
        <w:rPr>
          <w:rFonts w:ascii="Bookman Old Style" w:hAnsi="Bookman Old Style"/>
          <w:b/>
          <w:color w:val="auto"/>
          <w:kern w:val="0"/>
          <w:sz w:val="22"/>
          <w:szCs w:val="22"/>
          <w:lang w:eastAsia="ja-JP"/>
          <w14:ligatures w14:val="none"/>
          <w14:cntxtAlts w14:val="0"/>
        </w:rPr>
      </w:pPr>
      <w:r w:rsidRPr="00333A53">
        <w:rPr>
          <w:rFonts w:ascii="Bookman Old Style" w:hAnsi="Bookman Old Style"/>
          <w:b/>
          <w:color w:val="auto"/>
          <w:kern w:val="0"/>
          <w:sz w:val="22"/>
          <w:szCs w:val="22"/>
          <w:lang w:eastAsia="ja-JP"/>
          <w14:ligatures w14:val="none"/>
          <w14:cntxtAlts w14:val="0"/>
        </w:rPr>
        <w:t xml:space="preserve">Méthodologies d’élaboration </w:t>
      </w:r>
    </w:p>
    <w:p w14:paraId="1584AFC7" w14:textId="77777777" w:rsidR="00A471B6" w:rsidRPr="00333A53" w:rsidRDefault="007923E0" w:rsidP="00333A53">
      <w:pPr>
        <w:spacing w:after="0" w:line="276" w:lineRule="auto"/>
        <w:jc w:val="both"/>
        <w:rPr>
          <w:rFonts w:ascii="Bookman Old Style" w:hAnsi="Bookman Old Style"/>
          <w:color w:val="auto"/>
          <w:kern w:val="0"/>
          <w:sz w:val="22"/>
          <w:szCs w:val="22"/>
          <w:lang w:eastAsia="ja-JP"/>
          <w14:ligatures w14:val="none"/>
          <w14:cntxtAlts w14:val="0"/>
        </w:rPr>
      </w:pPr>
      <w:bookmarkStart w:id="0" w:name="_Toc141464579"/>
      <w:bookmarkStart w:id="1" w:name="_Toc141469002"/>
      <w:bookmarkStart w:id="2" w:name="_Toc141470324"/>
      <w:r w:rsidRPr="00333A53">
        <w:rPr>
          <w:rFonts w:ascii="Bookman Old Style" w:hAnsi="Bookman Old Style"/>
          <w:color w:val="auto"/>
          <w:kern w:val="0"/>
          <w:sz w:val="22"/>
          <w:szCs w:val="22"/>
          <w:lang w:eastAsia="ja-JP"/>
          <w14:ligatures w14:val="none"/>
          <w14:cntxtAlts w14:val="0"/>
        </w:rPr>
        <w:t xml:space="preserve">Tout comme la plupart des autres documents de planification communale, l’élaboration du PCC de la commune de </w:t>
      </w:r>
      <w:proofErr w:type="spellStart"/>
      <w:r w:rsidRPr="00333A53">
        <w:rPr>
          <w:rFonts w:ascii="Bookman Old Style" w:hAnsi="Bookman Old Style"/>
          <w:color w:val="auto"/>
          <w:kern w:val="0"/>
          <w:sz w:val="22"/>
          <w:szCs w:val="22"/>
          <w:lang w:eastAsia="ja-JP"/>
          <w14:ligatures w14:val="none"/>
          <w14:cntxtAlts w14:val="0"/>
        </w:rPr>
        <w:t>Bassila</w:t>
      </w:r>
      <w:proofErr w:type="spellEnd"/>
      <w:r w:rsidRPr="00333A53">
        <w:rPr>
          <w:rFonts w:ascii="Bookman Old Style" w:hAnsi="Bookman Old Style"/>
          <w:color w:val="auto"/>
          <w:kern w:val="0"/>
          <w:sz w:val="22"/>
          <w:szCs w:val="22"/>
          <w:lang w:eastAsia="ja-JP"/>
          <w14:ligatures w14:val="none"/>
          <w14:cntxtAlts w14:val="0"/>
        </w:rPr>
        <w:t xml:space="preserve"> a été faite dans une approche </w:t>
      </w:r>
      <w:r w:rsidR="00A471B6" w:rsidRPr="00333A53">
        <w:rPr>
          <w:rFonts w:ascii="Bookman Old Style" w:hAnsi="Bookman Old Style"/>
          <w:color w:val="auto"/>
          <w:kern w:val="0"/>
          <w:sz w:val="22"/>
          <w:szCs w:val="22"/>
          <w:lang w:eastAsia="ja-JP"/>
          <w14:ligatures w14:val="none"/>
          <w14:cntxtAlts w14:val="0"/>
        </w:rPr>
        <w:t>participative, inclusive, interactive et progressive. Elle a effectivement impliqué tous les acteurs du niveau village au niveau communal.</w:t>
      </w:r>
      <w:bookmarkEnd w:id="0"/>
      <w:bookmarkEnd w:id="1"/>
      <w:bookmarkEnd w:id="2"/>
      <w:r w:rsidR="00A471B6" w:rsidRPr="00333A53">
        <w:rPr>
          <w:rFonts w:ascii="Bookman Old Style" w:hAnsi="Bookman Old Style"/>
          <w:color w:val="auto"/>
          <w:kern w:val="0"/>
          <w:sz w:val="22"/>
          <w:szCs w:val="22"/>
          <w:lang w:eastAsia="ja-JP"/>
          <w14:ligatures w14:val="none"/>
          <w14:cntxtAlts w14:val="0"/>
        </w:rPr>
        <w:t xml:space="preserve"> L’approche méthodologique s’est basée sur les orientations du nouveau guide d’élaboration ou actualisation du PCC (Version d’Août 2021). L’Agence Nationale de la Protection Civile (ANPC) </w:t>
      </w:r>
      <w:r w:rsidR="00DA775B" w:rsidRPr="00333A53">
        <w:rPr>
          <w:rFonts w:ascii="Bookman Old Style" w:hAnsi="Bookman Old Style"/>
          <w:color w:val="auto"/>
          <w:kern w:val="0"/>
          <w:sz w:val="22"/>
          <w:szCs w:val="22"/>
          <w:lang w:eastAsia="ja-JP"/>
          <w14:ligatures w14:val="none"/>
          <w14:cntxtAlts w14:val="0"/>
        </w:rPr>
        <w:t xml:space="preserve">à travers ses cadres techniques </w:t>
      </w:r>
      <w:r w:rsidR="00A471B6" w:rsidRPr="00333A53">
        <w:rPr>
          <w:rFonts w:ascii="Bookman Old Style" w:hAnsi="Bookman Old Style"/>
          <w:color w:val="auto"/>
          <w:kern w:val="0"/>
          <w:sz w:val="22"/>
          <w:szCs w:val="22"/>
          <w:lang w:eastAsia="ja-JP"/>
          <w14:ligatures w14:val="none"/>
          <w14:cntxtAlts w14:val="0"/>
        </w:rPr>
        <w:t>a fait l’assurance qualité tout le long du processus qui a nécessité un diagnostic approprié sur l’analyse et profils des</w:t>
      </w:r>
      <w:r w:rsidR="00DA775B" w:rsidRPr="00333A53">
        <w:rPr>
          <w:rFonts w:ascii="Bookman Old Style" w:hAnsi="Bookman Old Style"/>
          <w:color w:val="auto"/>
          <w:kern w:val="0"/>
          <w:sz w:val="22"/>
          <w:szCs w:val="22"/>
          <w:lang w:eastAsia="ja-JP"/>
          <w14:ligatures w14:val="none"/>
          <w14:cntxtAlts w14:val="0"/>
        </w:rPr>
        <w:t xml:space="preserve"> risques et catastrophes de la c</w:t>
      </w:r>
      <w:r w:rsidR="00A471B6" w:rsidRPr="00333A53">
        <w:rPr>
          <w:rFonts w:ascii="Bookman Old Style" w:hAnsi="Bookman Old Style"/>
          <w:color w:val="auto"/>
          <w:kern w:val="0"/>
          <w:sz w:val="22"/>
          <w:szCs w:val="22"/>
          <w:lang w:eastAsia="ja-JP"/>
          <w14:ligatures w14:val="none"/>
          <w14:cntxtAlts w14:val="0"/>
        </w:rPr>
        <w:t xml:space="preserve">ommune. </w:t>
      </w:r>
    </w:p>
    <w:p w14:paraId="1E58341F" w14:textId="77777777" w:rsidR="00A471B6" w:rsidRPr="00333A53" w:rsidRDefault="00A471B6" w:rsidP="00333A53">
      <w:pPr>
        <w:spacing w:after="0" w:line="276" w:lineRule="auto"/>
        <w:jc w:val="both"/>
        <w:rPr>
          <w:rFonts w:ascii="Bookman Old Style" w:hAnsi="Bookman Old Style"/>
          <w:color w:val="auto"/>
          <w:kern w:val="0"/>
          <w:sz w:val="22"/>
          <w:szCs w:val="22"/>
          <w:lang w:eastAsia="ja-JP"/>
          <w14:ligatures w14:val="none"/>
          <w14:cntxtAlts w14:val="0"/>
        </w:rPr>
      </w:pPr>
      <w:r w:rsidRPr="00333A53">
        <w:rPr>
          <w:rFonts w:ascii="Bookman Old Style" w:hAnsi="Bookman Old Style"/>
          <w:color w:val="auto"/>
          <w:kern w:val="0"/>
          <w:sz w:val="22"/>
          <w:szCs w:val="22"/>
          <w:lang w:eastAsia="ja-JP"/>
          <w14:ligatures w14:val="none"/>
          <w14:cntxtAlts w14:val="0"/>
        </w:rPr>
        <w:t xml:space="preserve">Les étapes essentielles ont été le lancement du processus au niveau départemental, le cadrage méthodologique, le lancement du processus dans la commune et la formation des acteurs de la Plateforme Communale de Réduction des Risques de Catastrophes (PCRRC), </w:t>
      </w:r>
      <w:r w:rsidR="00DA775B" w:rsidRPr="00333A53">
        <w:rPr>
          <w:rFonts w:ascii="Bookman Old Style" w:hAnsi="Bookman Old Style"/>
          <w:color w:val="auto"/>
          <w:kern w:val="0"/>
          <w:sz w:val="22"/>
          <w:szCs w:val="22"/>
          <w:lang w:eastAsia="ja-JP"/>
          <w14:ligatures w14:val="none"/>
          <w14:cntxtAlts w14:val="0"/>
        </w:rPr>
        <w:t xml:space="preserve">la formation des agents enquêteurs, </w:t>
      </w:r>
      <w:r w:rsidRPr="00333A53">
        <w:rPr>
          <w:rFonts w:ascii="Bookman Old Style" w:hAnsi="Bookman Old Style"/>
          <w:color w:val="auto"/>
          <w:kern w:val="0"/>
          <w:sz w:val="22"/>
          <w:szCs w:val="22"/>
          <w:lang w:eastAsia="ja-JP"/>
          <w14:ligatures w14:val="none"/>
          <w14:cntxtAlts w14:val="0"/>
        </w:rPr>
        <w:t xml:space="preserve">la collecte des données sur le terrain, </w:t>
      </w:r>
      <w:r w:rsidR="00DA775B" w:rsidRPr="00333A53">
        <w:rPr>
          <w:rFonts w:ascii="Bookman Old Style" w:hAnsi="Bookman Old Style"/>
          <w:color w:val="auto"/>
          <w:kern w:val="0"/>
          <w:sz w:val="22"/>
          <w:szCs w:val="22"/>
          <w:lang w:eastAsia="ja-JP"/>
          <w14:ligatures w14:val="none"/>
          <w14:cntxtAlts w14:val="0"/>
        </w:rPr>
        <w:t xml:space="preserve">la production </w:t>
      </w:r>
      <w:r w:rsidRPr="00333A53">
        <w:rPr>
          <w:rFonts w:ascii="Bookman Old Style" w:hAnsi="Bookman Old Style"/>
          <w:color w:val="auto"/>
          <w:kern w:val="0"/>
          <w:sz w:val="22"/>
          <w:szCs w:val="22"/>
          <w:lang w:eastAsia="ja-JP"/>
          <w14:ligatures w14:val="none"/>
          <w14:cntxtAlts w14:val="0"/>
        </w:rPr>
        <w:t>et la validation du rapport diagnostic, la hiérarchisation des risques, la définition des scénarios et hypothèses de planification, la planification des actions de préparation et de la réponse et enfin la production et la validation du PCC.</w:t>
      </w:r>
    </w:p>
    <w:p w14:paraId="36712E8A" w14:textId="77777777" w:rsidR="00333A53" w:rsidRDefault="00333A53" w:rsidP="00333A53">
      <w:pPr>
        <w:spacing w:after="0"/>
        <w:jc w:val="both"/>
        <w:rPr>
          <w:rFonts w:ascii="Bookman Old Style" w:hAnsi="Bookman Old Style"/>
          <w:i/>
          <w:iCs/>
          <w:sz w:val="22"/>
          <w:szCs w:val="22"/>
        </w:rPr>
      </w:pPr>
    </w:p>
    <w:p w14:paraId="6FC55F24" w14:textId="77777777" w:rsidR="002F17C0" w:rsidRPr="00333A53" w:rsidRDefault="002F17C0" w:rsidP="00333A53">
      <w:pPr>
        <w:widowControl w:val="0"/>
        <w:spacing w:after="0"/>
        <w:jc w:val="both"/>
        <w:rPr>
          <w:rFonts w:ascii="Bookman Old Style" w:hAnsi="Bookman Old Style"/>
          <w:color w:val="FF0000"/>
          <w:kern w:val="0"/>
          <w:sz w:val="22"/>
          <w:szCs w:val="22"/>
          <w:lang w:eastAsia="ja-JP"/>
          <w14:ligatures w14:val="none"/>
          <w14:cntxtAlts w14:val="0"/>
        </w:rPr>
        <w:sectPr w:rsidR="002F17C0" w:rsidRPr="00333A53" w:rsidSect="002F17C0">
          <w:footerReference w:type="default" r:id="rId12"/>
          <w:pgSz w:w="11906" w:h="16838"/>
          <w:pgMar w:top="993" w:right="1417" w:bottom="0" w:left="1417" w:header="708" w:footer="708" w:gutter="0"/>
          <w:cols w:space="708"/>
          <w:docGrid w:linePitch="360"/>
        </w:sectPr>
      </w:pPr>
    </w:p>
    <w:p w14:paraId="01DFE297" w14:textId="77777777" w:rsidR="00A471B6" w:rsidRPr="00333A53" w:rsidRDefault="00A471B6" w:rsidP="00333A53">
      <w:pPr>
        <w:pStyle w:val="Paragraphedeliste"/>
        <w:widowControl w:val="0"/>
        <w:numPr>
          <w:ilvl w:val="1"/>
          <w:numId w:val="7"/>
        </w:numPr>
        <w:spacing w:after="0"/>
        <w:jc w:val="both"/>
        <w:rPr>
          <w:rFonts w:ascii="Bookman Old Style" w:hAnsi="Bookman Old Style"/>
          <w:b/>
          <w:color w:val="auto"/>
          <w:kern w:val="0"/>
          <w:sz w:val="22"/>
          <w:szCs w:val="22"/>
          <w:lang w:eastAsia="ja-JP"/>
          <w14:ligatures w14:val="none"/>
          <w14:cntxtAlts w14:val="0"/>
        </w:rPr>
      </w:pPr>
      <w:r w:rsidRPr="00333A53">
        <w:rPr>
          <w:rFonts w:ascii="Bookman Old Style" w:hAnsi="Bookman Old Style"/>
          <w:b/>
          <w:color w:val="auto"/>
          <w:kern w:val="0"/>
          <w:sz w:val="22"/>
          <w:szCs w:val="22"/>
          <w:lang w:eastAsia="ja-JP"/>
          <w14:ligatures w14:val="none"/>
          <w14:cntxtAlts w14:val="0"/>
        </w:rPr>
        <w:t>Hiérarchisation des risques identifiés</w:t>
      </w:r>
    </w:p>
    <w:p w14:paraId="05046DBC" w14:textId="77777777" w:rsidR="002F17C0" w:rsidRPr="00333A53" w:rsidRDefault="001218A8" w:rsidP="00333A53">
      <w:pPr>
        <w:spacing w:after="0"/>
        <w:jc w:val="both"/>
        <w:rPr>
          <w:rFonts w:ascii="Bookman Old Style" w:hAnsi="Bookman Old Style"/>
          <w:i/>
          <w:iCs/>
          <w:sz w:val="22"/>
          <w:szCs w:val="22"/>
        </w:rPr>
      </w:pPr>
      <w:r w:rsidRPr="00333A53">
        <w:rPr>
          <w:rFonts w:ascii="Bookman Old Style" w:hAnsi="Bookman Old Style"/>
          <w:i/>
          <w:iCs/>
          <w:sz w:val="22"/>
          <w:szCs w:val="22"/>
        </w:rPr>
        <w:t xml:space="preserve">La classification ou la hiérarchisation de ces risques a permis de retenir les aléas prioritaires tel qu’indiqué dans le tableau ci-dessous. </w:t>
      </w:r>
    </w:p>
    <w:tbl>
      <w:tblPr>
        <w:tblStyle w:val="TableGrid"/>
        <w:tblW w:w="9062" w:type="dxa"/>
        <w:tblInd w:w="5" w:type="dxa"/>
        <w:tblCellMar>
          <w:top w:w="42" w:type="dxa"/>
          <w:bottom w:w="8" w:type="dxa"/>
          <w:right w:w="23" w:type="dxa"/>
        </w:tblCellMar>
        <w:tblLook w:val="04A0" w:firstRow="1" w:lastRow="0" w:firstColumn="1" w:lastColumn="0" w:noHBand="0" w:noVBand="1"/>
      </w:tblPr>
      <w:tblGrid>
        <w:gridCol w:w="2228"/>
        <w:gridCol w:w="1803"/>
        <w:gridCol w:w="934"/>
        <w:gridCol w:w="680"/>
        <w:gridCol w:w="1163"/>
        <w:gridCol w:w="663"/>
        <w:gridCol w:w="1591"/>
      </w:tblGrid>
      <w:tr w:rsidR="002F17C0" w:rsidRPr="00333A53" w14:paraId="6B70B5DB" w14:textId="77777777" w:rsidTr="00A46996">
        <w:trPr>
          <w:trHeight w:val="822"/>
        </w:trPr>
        <w:tc>
          <w:tcPr>
            <w:tcW w:w="2345" w:type="dxa"/>
            <w:tcBorders>
              <w:top w:val="single" w:sz="4" w:space="0" w:color="000000"/>
              <w:left w:val="single" w:sz="4" w:space="0" w:color="000000"/>
              <w:bottom w:val="single" w:sz="4" w:space="0" w:color="000000"/>
              <w:right w:val="single" w:sz="4" w:space="0" w:color="000000"/>
            </w:tcBorders>
            <w:vAlign w:val="center"/>
          </w:tcPr>
          <w:p w14:paraId="15F28597" w14:textId="2BB47049" w:rsidR="002F17C0" w:rsidRPr="00333A53" w:rsidRDefault="002F17C0" w:rsidP="00A46996">
            <w:pPr>
              <w:spacing w:after="0" w:line="276" w:lineRule="auto"/>
              <w:ind w:left="70"/>
              <w:jc w:val="center"/>
              <w:rPr>
                <w:rFonts w:ascii="Bookman Old Style" w:eastAsia="Arial" w:hAnsi="Bookman Old Style" w:cs="Arial"/>
                <w:kern w:val="0"/>
                <w:sz w:val="20"/>
                <w:szCs w:val="20"/>
                <w:lang w:val="en-US" w:eastAsia="en-US"/>
                <w14:ligatures w14:val="none"/>
                <w14:cntxtAlts w14:val="0"/>
              </w:rPr>
            </w:pPr>
            <w:proofErr w:type="spellStart"/>
            <w:r w:rsidRPr="00333A53">
              <w:rPr>
                <w:rFonts w:ascii="Bookman Old Style" w:eastAsia="Arial" w:hAnsi="Bookman Old Style" w:cs="Arial"/>
                <w:b/>
                <w:kern w:val="0"/>
                <w:sz w:val="20"/>
                <w:szCs w:val="20"/>
                <w:lang w:val="en-US" w:eastAsia="en-US"/>
                <w14:ligatures w14:val="none"/>
                <w14:cntxtAlts w14:val="0"/>
              </w:rPr>
              <w:t>Risques</w:t>
            </w:r>
            <w:proofErr w:type="spellEnd"/>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3FBB67C" w14:textId="44446860" w:rsidR="002F17C0" w:rsidRPr="00333A53" w:rsidRDefault="002F17C0" w:rsidP="00A46996">
            <w:pPr>
              <w:spacing w:after="0" w:line="276" w:lineRule="auto"/>
              <w:ind w:left="68"/>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b/>
                <w:kern w:val="0"/>
                <w:sz w:val="20"/>
                <w:szCs w:val="20"/>
                <w:lang w:val="en-US" w:eastAsia="en-US"/>
                <w14:ligatures w14:val="none"/>
                <w14:cntxtAlts w14:val="0"/>
              </w:rPr>
              <w:t xml:space="preserve">Score de </w:t>
            </w:r>
            <w:proofErr w:type="spellStart"/>
            <w:r w:rsidRPr="00333A53">
              <w:rPr>
                <w:rFonts w:ascii="Bookman Old Style" w:eastAsia="Arial" w:hAnsi="Bookman Old Style" w:cs="Arial"/>
                <w:b/>
                <w:kern w:val="0"/>
                <w:sz w:val="20"/>
                <w:szCs w:val="20"/>
                <w:lang w:val="en-US" w:eastAsia="en-US"/>
                <w14:ligatures w14:val="none"/>
                <w14:cntxtAlts w14:val="0"/>
              </w:rPr>
              <w:t>Probabilité</w:t>
            </w:r>
            <w:proofErr w:type="spellEnd"/>
          </w:p>
        </w:tc>
        <w:tc>
          <w:tcPr>
            <w:tcW w:w="461" w:type="dxa"/>
            <w:tcBorders>
              <w:top w:val="single" w:sz="4" w:space="0" w:color="000000"/>
              <w:left w:val="single" w:sz="4" w:space="0" w:color="000000"/>
              <w:bottom w:val="single" w:sz="4" w:space="0" w:color="000000"/>
              <w:right w:val="nil"/>
            </w:tcBorders>
            <w:shd w:val="clear" w:color="auto" w:fill="A6A6A6"/>
            <w:vAlign w:val="center"/>
          </w:tcPr>
          <w:p w14:paraId="3A9465F6" w14:textId="0F650C23" w:rsidR="002F17C0" w:rsidRPr="00333A53" w:rsidRDefault="002F17C0" w:rsidP="00A46996">
            <w:pPr>
              <w:spacing w:after="0" w:line="276" w:lineRule="auto"/>
              <w:ind w:left="71"/>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b/>
                <w:kern w:val="0"/>
                <w:sz w:val="20"/>
                <w:szCs w:val="20"/>
                <w:lang w:val="en-US" w:eastAsia="en-US"/>
                <w14:ligatures w14:val="none"/>
                <w14:cntxtAlts w14:val="0"/>
              </w:rPr>
              <w:t xml:space="preserve">Score de </w:t>
            </w:r>
            <w:proofErr w:type="spellStart"/>
            <w:r w:rsidRPr="00333A53">
              <w:rPr>
                <w:rFonts w:ascii="Bookman Old Style" w:eastAsia="Arial" w:hAnsi="Bookman Old Style" w:cs="Arial"/>
                <w:b/>
                <w:kern w:val="0"/>
                <w:sz w:val="20"/>
                <w:szCs w:val="20"/>
                <w:lang w:val="en-US" w:eastAsia="en-US"/>
                <w14:ligatures w14:val="none"/>
                <w14:cntxtAlts w14:val="0"/>
              </w:rPr>
              <w:t>l'impact</w:t>
            </w:r>
            <w:proofErr w:type="spellEnd"/>
          </w:p>
        </w:tc>
        <w:tc>
          <w:tcPr>
            <w:tcW w:w="766" w:type="dxa"/>
            <w:tcBorders>
              <w:top w:val="single" w:sz="4" w:space="0" w:color="000000"/>
              <w:left w:val="nil"/>
              <w:bottom w:val="single" w:sz="4" w:space="0" w:color="000000"/>
              <w:right w:val="single" w:sz="4" w:space="0" w:color="000000"/>
            </w:tcBorders>
            <w:shd w:val="clear" w:color="auto" w:fill="A6A6A6"/>
            <w:vAlign w:val="center"/>
          </w:tcPr>
          <w:p w14:paraId="6A186552" w14:textId="77777777" w:rsidR="002F17C0" w:rsidRPr="00333A53" w:rsidRDefault="002F17C0" w:rsidP="00A46996">
            <w:pPr>
              <w:spacing w:after="0" w:line="276" w:lineRule="auto"/>
              <w:jc w:val="center"/>
              <w:rPr>
                <w:rFonts w:ascii="Bookman Old Style" w:eastAsia="Arial" w:hAnsi="Bookman Old Style" w:cs="Arial"/>
                <w:kern w:val="0"/>
                <w:sz w:val="20"/>
                <w:szCs w:val="20"/>
                <w:lang w:val="en-US" w:eastAsia="en-US"/>
                <w14:ligatures w14:val="none"/>
                <w14:cntxtAlts w14:val="0"/>
              </w:rPr>
            </w:pPr>
          </w:p>
        </w:tc>
        <w:tc>
          <w:tcPr>
            <w:tcW w:w="1177" w:type="dxa"/>
            <w:tcBorders>
              <w:top w:val="single" w:sz="4" w:space="0" w:color="000000"/>
              <w:left w:val="single" w:sz="4" w:space="0" w:color="000000"/>
              <w:bottom w:val="single" w:sz="4" w:space="0" w:color="000000"/>
              <w:right w:val="single" w:sz="4" w:space="0" w:color="000000"/>
            </w:tcBorders>
            <w:vAlign w:val="center"/>
          </w:tcPr>
          <w:p w14:paraId="44F3DFF1" w14:textId="328F455A" w:rsidR="002F17C0" w:rsidRPr="00333A53" w:rsidRDefault="002F17C0" w:rsidP="00A46996">
            <w:pPr>
              <w:spacing w:after="0" w:line="276" w:lineRule="auto"/>
              <w:ind w:left="71"/>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b/>
                <w:kern w:val="0"/>
                <w:sz w:val="20"/>
                <w:szCs w:val="20"/>
                <w:lang w:val="en-US" w:eastAsia="en-US"/>
                <w14:ligatures w14:val="none"/>
                <w14:cntxtAlts w14:val="0"/>
              </w:rPr>
              <w:t>Moyenne</w:t>
            </w:r>
          </w:p>
          <w:p w14:paraId="5AE302A1" w14:textId="3D644EBC" w:rsidR="002F17C0" w:rsidRPr="00333A53" w:rsidRDefault="002F17C0" w:rsidP="00A46996">
            <w:pPr>
              <w:spacing w:after="0" w:line="276" w:lineRule="auto"/>
              <w:ind w:left="71"/>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b/>
                <w:kern w:val="0"/>
                <w:sz w:val="20"/>
                <w:szCs w:val="20"/>
                <w:lang w:val="en-US" w:eastAsia="en-US"/>
                <w14:ligatures w14:val="none"/>
                <w14:cntxtAlts w14:val="0"/>
              </w:rPr>
              <w:t>(</w:t>
            </w:r>
            <w:proofErr w:type="spellStart"/>
            <w:r w:rsidRPr="00333A53">
              <w:rPr>
                <w:rFonts w:ascii="Bookman Old Style" w:eastAsia="Arial" w:hAnsi="Bookman Old Style" w:cs="Arial"/>
                <w:b/>
                <w:kern w:val="0"/>
                <w:sz w:val="20"/>
                <w:szCs w:val="20"/>
                <w:lang w:val="en-US" w:eastAsia="en-US"/>
                <w14:ligatures w14:val="none"/>
                <w14:cntxtAlts w14:val="0"/>
              </w:rPr>
              <w:t>Sévérité</w:t>
            </w:r>
            <w:proofErr w:type="spellEnd"/>
            <w:r w:rsidRPr="00333A53">
              <w:rPr>
                <w:rFonts w:ascii="Bookman Old Style" w:eastAsia="Arial" w:hAnsi="Bookman Old Style" w:cs="Arial"/>
                <w:b/>
                <w:kern w:val="0"/>
                <w:sz w:val="20"/>
                <w:szCs w:val="20"/>
                <w:lang w:val="en-US" w:eastAsia="en-US"/>
                <w14:ligatures w14:val="none"/>
                <w14:cntxtAlts w14:val="0"/>
              </w:rPr>
              <w:t>)</w:t>
            </w:r>
          </w:p>
        </w:tc>
        <w:tc>
          <w:tcPr>
            <w:tcW w:w="670" w:type="dxa"/>
            <w:tcBorders>
              <w:top w:val="single" w:sz="4" w:space="0" w:color="000000"/>
              <w:left w:val="single" w:sz="4" w:space="0" w:color="000000"/>
              <w:bottom w:val="single" w:sz="4" w:space="0" w:color="000000"/>
              <w:right w:val="nil"/>
            </w:tcBorders>
            <w:vAlign w:val="center"/>
          </w:tcPr>
          <w:p w14:paraId="51E8D1C6" w14:textId="4C2D4F3F" w:rsidR="002F17C0" w:rsidRPr="00333A53" w:rsidRDefault="002F17C0" w:rsidP="00A46996">
            <w:pPr>
              <w:spacing w:after="0" w:line="276" w:lineRule="auto"/>
              <w:ind w:left="70"/>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b/>
                <w:kern w:val="0"/>
                <w:sz w:val="20"/>
                <w:szCs w:val="20"/>
                <w:lang w:val="en-US" w:eastAsia="en-US"/>
                <w14:ligatures w14:val="none"/>
                <w14:cntxtAlts w14:val="0"/>
              </w:rPr>
              <w:t>Rang</w:t>
            </w:r>
          </w:p>
        </w:tc>
        <w:tc>
          <w:tcPr>
            <w:tcW w:w="1745" w:type="dxa"/>
            <w:tcBorders>
              <w:top w:val="single" w:sz="4" w:space="0" w:color="000000"/>
              <w:left w:val="nil"/>
              <w:bottom w:val="single" w:sz="4" w:space="0" w:color="000000"/>
              <w:right w:val="single" w:sz="4" w:space="0" w:color="000000"/>
            </w:tcBorders>
            <w:vAlign w:val="center"/>
          </w:tcPr>
          <w:p w14:paraId="6BC4795C" w14:textId="77777777" w:rsidR="002F17C0" w:rsidRPr="00333A53" w:rsidRDefault="002F17C0" w:rsidP="00A46996">
            <w:pPr>
              <w:spacing w:after="0" w:line="276" w:lineRule="auto"/>
              <w:jc w:val="center"/>
              <w:rPr>
                <w:rFonts w:ascii="Bookman Old Style" w:eastAsia="Arial" w:hAnsi="Bookman Old Style" w:cs="Arial"/>
                <w:kern w:val="0"/>
                <w:sz w:val="20"/>
                <w:szCs w:val="20"/>
                <w:lang w:val="en-US" w:eastAsia="en-US"/>
                <w14:ligatures w14:val="none"/>
                <w14:cntxtAlts w14:val="0"/>
              </w:rPr>
            </w:pPr>
          </w:p>
        </w:tc>
      </w:tr>
      <w:tr w:rsidR="002F17C0" w:rsidRPr="00333A53" w14:paraId="38750AE8" w14:textId="77777777" w:rsidTr="00333A53">
        <w:trPr>
          <w:trHeight w:val="115"/>
        </w:trPr>
        <w:tc>
          <w:tcPr>
            <w:tcW w:w="2345" w:type="dxa"/>
            <w:tcBorders>
              <w:top w:val="single" w:sz="4" w:space="0" w:color="000000"/>
              <w:left w:val="single" w:sz="4" w:space="0" w:color="000000"/>
              <w:bottom w:val="single" w:sz="4" w:space="0" w:color="000000"/>
              <w:right w:val="single" w:sz="4" w:space="0" w:color="000000"/>
            </w:tcBorders>
            <w:vAlign w:val="center"/>
          </w:tcPr>
          <w:p w14:paraId="5DFD8114" w14:textId="77777777" w:rsidR="002F17C0" w:rsidRPr="00333A53" w:rsidRDefault="002F17C0" w:rsidP="00A46996">
            <w:pPr>
              <w:spacing w:after="0" w:line="276" w:lineRule="auto"/>
              <w:ind w:left="70"/>
              <w:jc w:val="both"/>
              <w:rPr>
                <w:rFonts w:ascii="Bookman Old Style" w:eastAsia="Arial" w:hAnsi="Bookman Old Style" w:cs="Arial"/>
                <w:kern w:val="0"/>
                <w:sz w:val="20"/>
                <w:szCs w:val="20"/>
                <w:lang w:val="en-US" w:eastAsia="en-US"/>
                <w14:ligatures w14:val="none"/>
                <w14:cntxtAlts w14:val="0"/>
              </w:rPr>
            </w:pPr>
            <w:proofErr w:type="spellStart"/>
            <w:r w:rsidRPr="00333A53">
              <w:rPr>
                <w:rFonts w:ascii="Bookman Old Style" w:eastAsia="Arial" w:hAnsi="Bookman Old Style" w:cs="Arial"/>
                <w:kern w:val="0"/>
                <w:sz w:val="20"/>
                <w:szCs w:val="20"/>
                <w:lang w:val="en-US" w:eastAsia="en-US"/>
                <w14:ligatures w14:val="none"/>
                <w14:cntxtAlts w14:val="0"/>
              </w:rPr>
              <w:t>Inondation</w:t>
            </w:r>
            <w:proofErr w:type="spellEnd"/>
            <w:r w:rsidRPr="00333A53">
              <w:rPr>
                <w:rFonts w:ascii="Bookman Old Style" w:eastAsia="Arial" w:hAnsi="Bookman Old Style" w:cs="Arial"/>
                <w:kern w:val="0"/>
                <w:sz w:val="20"/>
                <w:szCs w:val="20"/>
                <w:lang w:val="en-US" w:eastAsia="en-US"/>
                <w14:ligatures w14:val="none"/>
                <w14:cntxtAlts w14:val="0"/>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614DB31B" w14:textId="77777777" w:rsidR="002F17C0" w:rsidRPr="00333A53" w:rsidRDefault="002F17C0" w:rsidP="00A46996">
            <w:pPr>
              <w:spacing w:after="0" w:line="276" w:lineRule="auto"/>
              <w:ind w:right="46"/>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1</w:t>
            </w:r>
          </w:p>
        </w:tc>
        <w:tc>
          <w:tcPr>
            <w:tcW w:w="461" w:type="dxa"/>
            <w:tcBorders>
              <w:top w:val="single" w:sz="4" w:space="0" w:color="000000"/>
              <w:left w:val="single" w:sz="4" w:space="0" w:color="000000"/>
              <w:bottom w:val="single" w:sz="4" w:space="0" w:color="000000"/>
              <w:right w:val="nil"/>
            </w:tcBorders>
            <w:shd w:val="clear" w:color="auto" w:fill="A6A6A6"/>
          </w:tcPr>
          <w:p w14:paraId="7CDD00A6" w14:textId="77777777" w:rsidR="002F17C0" w:rsidRPr="00333A53" w:rsidRDefault="002F17C0" w:rsidP="00A46996">
            <w:pPr>
              <w:spacing w:after="0" w:line="276" w:lineRule="auto"/>
              <w:rPr>
                <w:rFonts w:ascii="Bookman Old Style" w:eastAsia="Arial" w:hAnsi="Bookman Old Style" w:cs="Arial"/>
                <w:kern w:val="0"/>
                <w:sz w:val="20"/>
                <w:szCs w:val="20"/>
                <w:lang w:val="en-US" w:eastAsia="en-US"/>
                <w14:ligatures w14:val="none"/>
                <w14:cntxtAlts w14:val="0"/>
              </w:rPr>
            </w:pPr>
          </w:p>
        </w:tc>
        <w:tc>
          <w:tcPr>
            <w:tcW w:w="766" w:type="dxa"/>
            <w:tcBorders>
              <w:top w:val="single" w:sz="4" w:space="0" w:color="000000"/>
              <w:left w:val="nil"/>
              <w:bottom w:val="single" w:sz="4" w:space="0" w:color="000000"/>
              <w:right w:val="single" w:sz="4" w:space="0" w:color="000000"/>
            </w:tcBorders>
            <w:shd w:val="clear" w:color="auto" w:fill="A6A6A6"/>
            <w:vAlign w:val="bottom"/>
          </w:tcPr>
          <w:p w14:paraId="456EEB72" w14:textId="77777777" w:rsidR="002F17C0" w:rsidRPr="00333A53" w:rsidRDefault="002F17C0" w:rsidP="00A46996">
            <w:pPr>
              <w:spacing w:after="0" w:line="276" w:lineRule="auto"/>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2</w:t>
            </w:r>
          </w:p>
        </w:tc>
        <w:tc>
          <w:tcPr>
            <w:tcW w:w="1177" w:type="dxa"/>
            <w:tcBorders>
              <w:top w:val="single" w:sz="4" w:space="0" w:color="000000"/>
              <w:left w:val="single" w:sz="4" w:space="0" w:color="000000"/>
              <w:bottom w:val="single" w:sz="4" w:space="0" w:color="000000"/>
              <w:right w:val="single" w:sz="4" w:space="0" w:color="000000"/>
            </w:tcBorders>
            <w:vAlign w:val="bottom"/>
          </w:tcPr>
          <w:p w14:paraId="4B4B5A17" w14:textId="77777777" w:rsidR="002F17C0" w:rsidRPr="00333A53" w:rsidRDefault="002F17C0" w:rsidP="00A46996">
            <w:pPr>
              <w:spacing w:after="0" w:line="276" w:lineRule="auto"/>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1,5</w:t>
            </w:r>
          </w:p>
        </w:tc>
        <w:tc>
          <w:tcPr>
            <w:tcW w:w="670" w:type="dxa"/>
            <w:tcBorders>
              <w:top w:val="single" w:sz="4" w:space="0" w:color="000000"/>
              <w:left w:val="single" w:sz="4" w:space="0" w:color="000000"/>
              <w:bottom w:val="single" w:sz="4" w:space="0" w:color="000000"/>
              <w:right w:val="nil"/>
            </w:tcBorders>
          </w:tcPr>
          <w:p w14:paraId="24CC10DB" w14:textId="77777777" w:rsidR="002F17C0" w:rsidRPr="00333A53" w:rsidRDefault="002F17C0" w:rsidP="00A46996">
            <w:pPr>
              <w:spacing w:after="0" w:line="276" w:lineRule="auto"/>
              <w:jc w:val="center"/>
              <w:rPr>
                <w:rFonts w:ascii="Bookman Old Style" w:eastAsia="Arial" w:hAnsi="Bookman Old Style" w:cs="Arial"/>
                <w:kern w:val="0"/>
                <w:sz w:val="20"/>
                <w:szCs w:val="20"/>
                <w:lang w:val="en-US" w:eastAsia="en-US"/>
                <w14:ligatures w14:val="none"/>
                <w14:cntxtAlts w14:val="0"/>
              </w:rPr>
            </w:pPr>
          </w:p>
        </w:tc>
        <w:tc>
          <w:tcPr>
            <w:tcW w:w="1745" w:type="dxa"/>
            <w:tcBorders>
              <w:top w:val="single" w:sz="4" w:space="0" w:color="000000"/>
              <w:left w:val="nil"/>
              <w:bottom w:val="single" w:sz="4" w:space="0" w:color="000000"/>
              <w:right w:val="single" w:sz="4" w:space="0" w:color="000000"/>
            </w:tcBorders>
            <w:vAlign w:val="bottom"/>
          </w:tcPr>
          <w:p w14:paraId="43AF55A2" w14:textId="77777777" w:rsidR="002F17C0" w:rsidRPr="00333A53" w:rsidRDefault="002F17C0" w:rsidP="00A46996">
            <w:pPr>
              <w:spacing w:after="0" w:line="276" w:lineRule="auto"/>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6</w:t>
            </w:r>
            <w:r w:rsidRPr="00333A53">
              <w:rPr>
                <w:rFonts w:ascii="Bookman Old Style" w:eastAsia="Arial" w:hAnsi="Bookman Old Style" w:cs="Arial"/>
                <w:kern w:val="0"/>
                <w:sz w:val="20"/>
                <w:szCs w:val="20"/>
                <w:vertAlign w:val="superscript"/>
                <w:lang w:val="en-US" w:eastAsia="en-US"/>
                <w14:ligatures w14:val="none"/>
                <w14:cntxtAlts w14:val="0"/>
              </w:rPr>
              <w:t>ème</w:t>
            </w:r>
          </w:p>
        </w:tc>
      </w:tr>
      <w:tr w:rsidR="002F17C0" w:rsidRPr="00333A53" w14:paraId="633995DF" w14:textId="77777777" w:rsidTr="00A46996">
        <w:trPr>
          <w:trHeight w:val="702"/>
        </w:trPr>
        <w:tc>
          <w:tcPr>
            <w:tcW w:w="2345" w:type="dxa"/>
            <w:tcBorders>
              <w:top w:val="single" w:sz="4" w:space="0" w:color="000000"/>
              <w:left w:val="single" w:sz="4" w:space="0" w:color="000000"/>
              <w:bottom w:val="single" w:sz="4" w:space="0" w:color="000000"/>
              <w:right w:val="single" w:sz="4" w:space="0" w:color="000000"/>
            </w:tcBorders>
            <w:vAlign w:val="center"/>
          </w:tcPr>
          <w:p w14:paraId="7D304510" w14:textId="77777777" w:rsidR="002F17C0" w:rsidRPr="00333A53" w:rsidRDefault="002F17C0" w:rsidP="00A46996">
            <w:pPr>
              <w:spacing w:after="0" w:line="276" w:lineRule="auto"/>
              <w:ind w:left="70"/>
              <w:jc w:val="both"/>
              <w:rPr>
                <w:rFonts w:ascii="Bookman Old Style" w:eastAsia="Arial" w:hAnsi="Bookman Old Style" w:cs="Arial"/>
                <w:kern w:val="0"/>
                <w:sz w:val="20"/>
                <w:szCs w:val="20"/>
                <w:lang w:eastAsia="en-US"/>
                <w14:ligatures w14:val="none"/>
                <w14:cntxtAlts w14:val="0"/>
              </w:rPr>
            </w:pPr>
            <w:r w:rsidRPr="00333A53">
              <w:rPr>
                <w:rFonts w:ascii="Bookman Old Style" w:eastAsia="Arial" w:hAnsi="Bookman Old Style" w:cs="Arial"/>
                <w:kern w:val="0"/>
                <w:sz w:val="20"/>
                <w:szCs w:val="20"/>
                <w:lang w:eastAsia="en-US"/>
                <w14:ligatures w14:val="none"/>
                <w14:cntxtAlts w14:val="0"/>
              </w:rPr>
              <w:t xml:space="preserve">Irrégularité des pluies/Poches de sècheresse </w:t>
            </w:r>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D66E66" w14:textId="77777777" w:rsidR="002F17C0" w:rsidRPr="00333A53" w:rsidRDefault="002F17C0" w:rsidP="00A46996">
            <w:pPr>
              <w:spacing w:after="0" w:line="276" w:lineRule="auto"/>
              <w:ind w:right="46"/>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4</w:t>
            </w:r>
          </w:p>
        </w:tc>
        <w:tc>
          <w:tcPr>
            <w:tcW w:w="461" w:type="dxa"/>
            <w:tcBorders>
              <w:top w:val="single" w:sz="4" w:space="0" w:color="000000"/>
              <w:left w:val="single" w:sz="4" w:space="0" w:color="000000"/>
              <w:bottom w:val="single" w:sz="4" w:space="0" w:color="000000"/>
              <w:right w:val="nil"/>
            </w:tcBorders>
            <w:shd w:val="clear" w:color="auto" w:fill="A6A6A6"/>
            <w:vAlign w:val="center"/>
          </w:tcPr>
          <w:p w14:paraId="20561500" w14:textId="77777777" w:rsidR="002F17C0" w:rsidRPr="00333A53" w:rsidRDefault="002F17C0" w:rsidP="00A46996">
            <w:pPr>
              <w:spacing w:after="0" w:line="276" w:lineRule="auto"/>
              <w:jc w:val="center"/>
              <w:rPr>
                <w:rFonts w:ascii="Bookman Old Style" w:eastAsia="Arial" w:hAnsi="Bookman Old Style" w:cs="Arial"/>
                <w:kern w:val="0"/>
                <w:sz w:val="20"/>
                <w:szCs w:val="20"/>
                <w:lang w:val="en-US" w:eastAsia="en-US"/>
                <w14:ligatures w14:val="none"/>
                <w14:cntxtAlts w14:val="0"/>
              </w:rPr>
            </w:pPr>
          </w:p>
        </w:tc>
        <w:tc>
          <w:tcPr>
            <w:tcW w:w="766" w:type="dxa"/>
            <w:tcBorders>
              <w:top w:val="single" w:sz="4" w:space="0" w:color="000000"/>
              <w:left w:val="nil"/>
              <w:bottom w:val="single" w:sz="4" w:space="0" w:color="000000"/>
              <w:right w:val="single" w:sz="4" w:space="0" w:color="000000"/>
            </w:tcBorders>
            <w:shd w:val="clear" w:color="auto" w:fill="A6A6A6"/>
            <w:vAlign w:val="center"/>
          </w:tcPr>
          <w:p w14:paraId="21706197" w14:textId="77777777" w:rsidR="002F17C0" w:rsidRPr="00333A53" w:rsidRDefault="002F17C0" w:rsidP="00A46996">
            <w:pPr>
              <w:spacing w:after="0" w:line="276" w:lineRule="auto"/>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5</w:t>
            </w:r>
          </w:p>
        </w:tc>
        <w:tc>
          <w:tcPr>
            <w:tcW w:w="1177" w:type="dxa"/>
            <w:tcBorders>
              <w:top w:val="single" w:sz="4" w:space="0" w:color="000000"/>
              <w:left w:val="single" w:sz="4" w:space="0" w:color="000000"/>
              <w:bottom w:val="single" w:sz="4" w:space="0" w:color="000000"/>
              <w:right w:val="single" w:sz="4" w:space="0" w:color="000000"/>
            </w:tcBorders>
            <w:vAlign w:val="center"/>
          </w:tcPr>
          <w:p w14:paraId="6F5CA75C" w14:textId="77777777" w:rsidR="002F17C0" w:rsidRPr="00333A53" w:rsidRDefault="002F17C0" w:rsidP="00A46996">
            <w:pPr>
              <w:spacing w:after="0" w:line="276" w:lineRule="auto"/>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4,5</w:t>
            </w:r>
          </w:p>
        </w:tc>
        <w:tc>
          <w:tcPr>
            <w:tcW w:w="670" w:type="dxa"/>
            <w:tcBorders>
              <w:top w:val="single" w:sz="4" w:space="0" w:color="000000"/>
              <w:left w:val="single" w:sz="4" w:space="0" w:color="000000"/>
              <w:bottom w:val="single" w:sz="4" w:space="0" w:color="000000"/>
              <w:right w:val="nil"/>
            </w:tcBorders>
            <w:vAlign w:val="center"/>
          </w:tcPr>
          <w:p w14:paraId="508D5587" w14:textId="77777777" w:rsidR="002F17C0" w:rsidRPr="00333A53" w:rsidRDefault="002F17C0" w:rsidP="00A46996">
            <w:pPr>
              <w:spacing w:after="0" w:line="276" w:lineRule="auto"/>
              <w:jc w:val="center"/>
              <w:rPr>
                <w:rFonts w:ascii="Bookman Old Style" w:eastAsia="Arial" w:hAnsi="Bookman Old Style" w:cs="Arial"/>
                <w:kern w:val="0"/>
                <w:sz w:val="20"/>
                <w:szCs w:val="20"/>
                <w:lang w:val="en-US" w:eastAsia="en-US"/>
                <w14:ligatures w14:val="none"/>
                <w14:cntxtAlts w14:val="0"/>
              </w:rPr>
            </w:pPr>
          </w:p>
        </w:tc>
        <w:tc>
          <w:tcPr>
            <w:tcW w:w="1745" w:type="dxa"/>
            <w:tcBorders>
              <w:top w:val="single" w:sz="4" w:space="0" w:color="000000"/>
              <w:left w:val="nil"/>
              <w:bottom w:val="single" w:sz="4" w:space="0" w:color="000000"/>
              <w:right w:val="single" w:sz="4" w:space="0" w:color="000000"/>
            </w:tcBorders>
            <w:vAlign w:val="center"/>
          </w:tcPr>
          <w:p w14:paraId="59170577" w14:textId="77777777" w:rsidR="002F17C0" w:rsidRPr="00333A53" w:rsidRDefault="002F17C0" w:rsidP="00A46996">
            <w:pPr>
              <w:spacing w:after="0" w:line="276" w:lineRule="auto"/>
              <w:ind w:left="89"/>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2ème</w:t>
            </w:r>
          </w:p>
        </w:tc>
      </w:tr>
      <w:tr w:rsidR="002F17C0" w:rsidRPr="00333A53" w14:paraId="45BF8E48" w14:textId="77777777" w:rsidTr="00333A53">
        <w:trPr>
          <w:trHeight w:val="325"/>
        </w:trPr>
        <w:tc>
          <w:tcPr>
            <w:tcW w:w="2345" w:type="dxa"/>
            <w:tcBorders>
              <w:top w:val="single" w:sz="4" w:space="0" w:color="000000"/>
              <w:left w:val="single" w:sz="4" w:space="0" w:color="000000"/>
              <w:bottom w:val="single" w:sz="4" w:space="0" w:color="000000"/>
              <w:right w:val="single" w:sz="4" w:space="0" w:color="000000"/>
            </w:tcBorders>
          </w:tcPr>
          <w:p w14:paraId="33377E94" w14:textId="77777777" w:rsidR="002F17C0" w:rsidRPr="00333A53" w:rsidRDefault="002F17C0" w:rsidP="00333A53">
            <w:pPr>
              <w:spacing w:after="0"/>
              <w:ind w:left="70"/>
              <w:jc w:val="both"/>
              <w:rPr>
                <w:rFonts w:ascii="Bookman Old Style" w:eastAsia="Arial" w:hAnsi="Bookman Old Style" w:cs="Arial"/>
                <w:kern w:val="0"/>
                <w:sz w:val="20"/>
                <w:szCs w:val="20"/>
                <w:lang w:val="en-US" w:eastAsia="en-US"/>
                <w14:ligatures w14:val="none"/>
                <w14:cntxtAlts w14:val="0"/>
              </w:rPr>
            </w:pPr>
            <w:proofErr w:type="spellStart"/>
            <w:r w:rsidRPr="00333A53">
              <w:rPr>
                <w:rFonts w:ascii="Bookman Old Style" w:eastAsia="Arial" w:hAnsi="Bookman Old Style" w:cs="Arial"/>
                <w:kern w:val="0"/>
                <w:sz w:val="20"/>
                <w:szCs w:val="20"/>
                <w:lang w:val="en-US" w:eastAsia="en-US"/>
                <w14:ligatures w14:val="none"/>
                <w14:cntxtAlts w14:val="0"/>
              </w:rPr>
              <w:t>Conflit</w:t>
            </w:r>
            <w:proofErr w:type="spellEnd"/>
            <w:r w:rsidRPr="00333A53">
              <w:rPr>
                <w:rFonts w:ascii="Bookman Old Style" w:eastAsia="Arial" w:hAnsi="Bookman Old Style" w:cs="Arial"/>
                <w:kern w:val="0"/>
                <w:sz w:val="20"/>
                <w:szCs w:val="20"/>
                <w:lang w:val="en-US" w:eastAsia="en-US"/>
                <w14:ligatures w14:val="none"/>
                <w14:cntxtAlts w14:val="0"/>
              </w:rPr>
              <w:t xml:space="preserve"> </w:t>
            </w:r>
            <w:proofErr w:type="spellStart"/>
            <w:r w:rsidRPr="00333A53">
              <w:rPr>
                <w:rFonts w:ascii="Bookman Old Style" w:eastAsia="Arial" w:hAnsi="Bookman Old Style" w:cs="Arial"/>
                <w:kern w:val="0"/>
                <w:sz w:val="20"/>
                <w:szCs w:val="20"/>
                <w:lang w:val="en-US" w:eastAsia="en-US"/>
                <w14:ligatures w14:val="none"/>
                <w14:cntxtAlts w14:val="0"/>
              </w:rPr>
              <w:t>agropastoraux</w:t>
            </w:r>
            <w:proofErr w:type="spellEnd"/>
            <w:r w:rsidRPr="00333A53">
              <w:rPr>
                <w:rFonts w:ascii="Bookman Old Style" w:eastAsia="Arial" w:hAnsi="Bookman Old Style" w:cs="Arial"/>
                <w:kern w:val="0"/>
                <w:sz w:val="20"/>
                <w:szCs w:val="20"/>
                <w:lang w:val="en-US" w:eastAsia="en-US"/>
                <w14:ligatures w14:val="none"/>
                <w14:cntxtAlts w14:val="0"/>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2FFC330" w14:textId="77777777" w:rsidR="002F17C0" w:rsidRPr="00333A53" w:rsidRDefault="002F17C0" w:rsidP="00333A53">
            <w:pPr>
              <w:spacing w:after="0"/>
              <w:ind w:right="46"/>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6</w:t>
            </w:r>
          </w:p>
        </w:tc>
        <w:tc>
          <w:tcPr>
            <w:tcW w:w="461" w:type="dxa"/>
            <w:tcBorders>
              <w:top w:val="single" w:sz="4" w:space="0" w:color="000000"/>
              <w:left w:val="single" w:sz="4" w:space="0" w:color="000000"/>
              <w:bottom w:val="single" w:sz="4" w:space="0" w:color="000000"/>
              <w:right w:val="nil"/>
            </w:tcBorders>
            <w:shd w:val="clear" w:color="auto" w:fill="A6A6A6"/>
          </w:tcPr>
          <w:p w14:paraId="58EFF6F5"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p>
        </w:tc>
        <w:tc>
          <w:tcPr>
            <w:tcW w:w="766" w:type="dxa"/>
            <w:tcBorders>
              <w:top w:val="single" w:sz="4" w:space="0" w:color="000000"/>
              <w:left w:val="nil"/>
              <w:bottom w:val="single" w:sz="4" w:space="0" w:color="000000"/>
              <w:right w:val="single" w:sz="4" w:space="0" w:color="000000"/>
            </w:tcBorders>
            <w:shd w:val="clear" w:color="auto" w:fill="A6A6A6"/>
            <w:vAlign w:val="bottom"/>
          </w:tcPr>
          <w:p w14:paraId="08E1EBD9"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6</w:t>
            </w:r>
          </w:p>
        </w:tc>
        <w:tc>
          <w:tcPr>
            <w:tcW w:w="1177" w:type="dxa"/>
            <w:tcBorders>
              <w:top w:val="single" w:sz="4" w:space="0" w:color="000000"/>
              <w:left w:val="single" w:sz="4" w:space="0" w:color="000000"/>
              <w:bottom w:val="single" w:sz="4" w:space="0" w:color="000000"/>
              <w:right w:val="single" w:sz="4" w:space="0" w:color="000000"/>
            </w:tcBorders>
            <w:vAlign w:val="bottom"/>
          </w:tcPr>
          <w:p w14:paraId="5E21AB50" w14:textId="77777777" w:rsidR="002F17C0" w:rsidRPr="00333A53" w:rsidRDefault="002F17C0" w:rsidP="00333A53">
            <w:pPr>
              <w:spacing w:after="0"/>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6</w:t>
            </w:r>
          </w:p>
        </w:tc>
        <w:tc>
          <w:tcPr>
            <w:tcW w:w="670" w:type="dxa"/>
            <w:tcBorders>
              <w:top w:val="single" w:sz="4" w:space="0" w:color="000000"/>
              <w:left w:val="single" w:sz="4" w:space="0" w:color="000000"/>
              <w:bottom w:val="single" w:sz="4" w:space="0" w:color="000000"/>
              <w:right w:val="nil"/>
            </w:tcBorders>
          </w:tcPr>
          <w:p w14:paraId="4CB600D7"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p>
        </w:tc>
        <w:tc>
          <w:tcPr>
            <w:tcW w:w="1745" w:type="dxa"/>
            <w:tcBorders>
              <w:top w:val="single" w:sz="4" w:space="0" w:color="000000"/>
              <w:left w:val="nil"/>
              <w:bottom w:val="single" w:sz="4" w:space="0" w:color="000000"/>
              <w:right w:val="single" w:sz="4" w:space="0" w:color="000000"/>
            </w:tcBorders>
          </w:tcPr>
          <w:p w14:paraId="7D4B1DB4" w14:textId="77777777" w:rsidR="002F17C0" w:rsidRPr="00333A53" w:rsidRDefault="002F17C0" w:rsidP="00333A53">
            <w:pPr>
              <w:spacing w:after="0"/>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1er</w:t>
            </w:r>
          </w:p>
        </w:tc>
      </w:tr>
      <w:tr w:rsidR="002F17C0" w:rsidRPr="00333A53" w14:paraId="542FDB67" w14:textId="77777777" w:rsidTr="00333A53">
        <w:trPr>
          <w:trHeight w:val="324"/>
        </w:trPr>
        <w:tc>
          <w:tcPr>
            <w:tcW w:w="2345" w:type="dxa"/>
            <w:tcBorders>
              <w:top w:val="single" w:sz="4" w:space="0" w:color="000000"/>
              <w:left w:val="single" w:sz="4" w:space="0" w:color="000000"/>
              <w:bottom w:val="single" w:sz="4" w:space="0" w:color="000000"/>
              <w:right w:val="single" w:sz="4" w:space="0" w:color="000000"/>
            </w:tcBorders>
          </w:tcPr>
          <w:p w14:paraId="60C23ECA" w14:textId="77777777" w:rsidR="002F17C0" w:rsidRPr="00333A53" w:rsidRDefault="002F17C0" w:rsidP="00333A53">
            <w:pPr>
              <w:spacing w:after="0"/>
              <w:ind w:left="70"/>
              <w:jc w:val="both"/>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 xml:space="preserve">Vent violent </w:t>
            </w:r>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6EFB509" w14:textId="77777777" w:rsidR="002F17C0" w:rsidRPr="00333A53" w:rsidRDefault="002F17C0" w:rsidP="00333A53">
            <w:pPr>
              <w:spacing w:after="0"/>
              <w:ind w:right="46"/>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2</w:t>
            </w:r>
          </w:p>
        </w:tc>
        <w:tc>
          <w:tcPr>
            <w:tcW w:w="461" w:type="dxa"/>
            <w:tcBorders>
              <w:top w:val="single" w:sz="4" w:space="0" w:color="000000"/>
              <w:left w:val="single" w:sz="4" w:space="0" w:color="000000"/>
              <w:bottom w:val="single" w:sz="4" w:space="0" w:color="000000"/>
              <w:right w:val="nil"/>
            </w:tcBorders>
            <w:shd w:val="clear" w:color="auto" w:fill="A6A6A6"/>
          </w:tcPr>
          <w:p w14:paraId="0500D218"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p>
        </w:tc>
        <w:tc>
          <w:tcPr>
            <w:tcW w:w="766" w:type="dxa"/>
            <w:tcBorders>
              <w:top w:val="single" w:sz="4" w:space="0" w:color="000000"/>
              <w:left w:val="nil"/>
              <w:bottom w:val="single" w:sz="4" w:space="0" w:color="000000"/>
              <w:right w:val="single" w:sz="4" w:space="0" w:color="000000"/>
            </w:tcBorders>
            <w:shd w:val="clear" w:color="auto" w:fill="A6A6A6"/>
            <w:vAlign w:val="bottom"/>
          </w:tcPr>
          <w:p w14:paraId="0B88A290"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4</w:t>
            </w:r>
          </w:p>
        </w:tc>
        <w:tc>
          <w:tcPr>
            <w:tcW w:w="1177" w:type="dxa"/>
            <w:tcBorders>
              <w:top w:val="single" w:sz="4" w:space="0" w:color="000000"/>
              <w:left w:val="single" w:sz="4" w:space="0" w:color="000000"/>
              <w:bottom w:val="single" w:sz="4" w:space="0" w:color="000000"/>
              <w:right w:val="single" w:sz="4" w:space="0" w:color="000000"/>
            </w:tcBorders>
            <w:vAlign w:val="bottom"/>
          </w:tcPr>
          <w:p w14:paraId="13D11880" w14:textId="77777777" w:rsidR="002F17C0" w:rsidRPr="00333A53" w:rsidRDefault="002F17C0" w:rsidP="00333A53">
            <w:pPr>
              <w:spacing w:after="0"/>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3</w:t>
            </w:r>
          </w:p>
        </w:tc>
        <w:tc>
          <w:tcPr>
            <w:tcW w:w="670" w:type="dxa"/>
            <w:tcBorders>
              <w:top w:val="single" w:sz="4" w:space="0" w:color="000000"/>
              <w:left w:val="single" w:sz="4" w:space="0" w:color="000000"/>
              <w:bottom w:val="single" w:sz="4" w:space="0" w:color="000000"/>
              <w:right w:val="nil"/>
            </w:tcBorders>
          </w:tcPr>
          <w:p w14:paraId="57A5A417"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p>
        </w:tc>
        <w:tc>
          <w:tcPr>
            <w:tcW w:w="1745" w:type="dxa"/>
            <w:tcBorders>
              <w:top w:val="single" w:sz="4" w:space="0" w:color="000000"/>
              <w:left w:val="nil"/>
              <w:bottom w:val="single" w:sz="4" w:space="0" w:color="000000"/>
              <w:right w:val="single" w:sz="4" w:space="0" w:color="000000"/>
            </w:tcBorders>
          </w:tcPr>
          <w:p w14:paraId="0894EC09"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4</w:t>
            </w:r>
            <w:r w:rsidRPr="00333A53">
              <w:rPr>
                <w:rFonts w:ascii="Bookman Old Style" w:eastAsia="Arial" w:hAnsi="Bookman Old Style" w:cs="Arial"/>
                <w:kern w:val="0"/>
                <w:sz w:val="20"/>
                <w:szCs w:val="20"/>
                <w:vertAlign w:val="superscript"/>
                <w:lang w:val="en-US" w:eastAsia="en-US"/>
                <w14:ligatures w14:val="none"/>
                <w14:cntxtAlts w14:val="0"/>
              </w:rPr>
              <w:t>ème</w:t>
            </w:r>
          </w:p>
        </w:tc>
      </w:tr>
      <w:tr w:rsidR="002F17C0" w:rsidRPr="00333A53" w14:paraId="5928D7C6" w14:textId="77777777" w:rsidTr="00333A53">
        <w:trPr>
          <w:trHeight w:val="311"/>
        </w:trPr>
        <w:tc>
          <w:tcPr>
            <w:tcW w:w="2345" w:type="dxa"/>
            <w:tcBorders>
              <w:top w:val="single" w:sz="4" w:space="0" w:color="000000"/>
              <w:left w:val="single" w:sz="4" w:space="0" w:color="000000"/>
              <w:bottom w:val="single" w:sz="4" w:space="0" w:color="000000"/>
              <w:right w:val="single" w:sz="4" w:space="0" w:color="000000"/>
            </w:tcBorders>
          </w:tcPr>
          <w:p w14:paraId="4B00D8DB" w14:textId="77777777" w:rsidR="002F17C0" w:rsidRPr="00333A53" w:rsidRDefault="002F17C0" w:rsidP="00333A53">
            <w:pPr>
              <w:spacing w:after="0"/>
              <w:ind w:left="70"/>
              <w:jc w:val="both"/>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 xml:space="preserve">Incendies </w:t>
            </w:r>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A8C2C9C" w14:textId="77777777" w:rsidR="002F17C0" w:rsidRPr="00333A53" w:rsidRDefault="002F17C0" w:rsidP="00333A53">
            <w:pPr>
              <w:spacing w:after="0"/>
              <w:ind w:right="46"/>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5</w:t>
            </w:r>
          </w:p>
        </w:tc>
        <w:tc>
          <w:tcPr>
            <w:tcW w:w="461" w:type="dxa"/>
            <w:tcBorders>
              <w:top w:val="single" w:sz="4" w:space="0" w:color="000000"/>
              <w:left w:val="single" w:sz="4" w:space="0" w:color="000000"/>
              <w:bottom w:val="single" w:sz="4" w:space="0" w:color="000000"/>
              <w:right w:val="nil"/>
            </w:tcBorders>
            <w:shd w:val="clear" w:color="auto" w:fill="A6A6A6"/>
          </w:tcPr>
          <w:p w14:paraId="6E9861D1"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p>
        </w:tc>
        <w:tc>
          <w:tcPr>
            <w:tcW w:w="766" w:type="dxa"/>
            <w:tcBorders>
              <w:top w:val="single" w:sz="4" w:space="0" w:color="000000"/>
              <w:left w:val="nil"/>
              <w:bottom w:val="single" w:sz="4" w:space="0" w:color="000000"/>
              <w:right w:val="single" w:sz="4" w:space="0" w:color="000000"/>
            </w:tcBorders>
            <w:shd w:val="clear" w:color="auto" w:fill="A6A6A6"/>
            <w:vAlign w:val="bottom"/>
          </w:tcPr>
          <w:p w14:paraId="66ED8696"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3</w:t>
            </w:r>
          </w:p>
        </w:tc>
        <w:tc>
          <w:tcPr>
            <w:tcW w:w="1177" w:type="dxa"/>
            <w:tcBorders>
              <w:top w:val="single" w:sz="4" w:space="0" w:color="000000"/>
              <w:left w:val="single" w:sz="4" w:space="0" w:color="000000"/>
              <w:bottom w:val="single" w:sz="4" w:space="0" w:color="000000"/>
              <w:right w:val="single" w:sz="4" w:space="0" w:color="000000"/>
            </w:tcBorders>
            <w:vAlign w:val="bottom"/>
          </w:tcPr>
          <w:p w14:paraId="4151057A" w14:textId="77777777" w:rsidR="002F17C0" w:rsidRPr="00333A53" w:rsidRDefault="002F17C0" w:rsidP="00333A53">
            <w:pPr>
              <w:spacing w:after="0"/>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4</w:t>
            </w:r>
          </w:p>
        </w:tc>
        <w:tc>
          <w:tcPr>
            <w:tcW w:w="670" w:type="dxa"/>
            <w:tcBorders>
              <w:top w:val="single" w:sz="4" w:space="0" w:color="000000"/>
              <w:left w:val="single" w:sz="4" w:space="0" w:color="000000"/>
              <w:bottom w:val="single" w:sz="4" w:space="0" w:color="000000"/>
              <w:right w:val="nil"/>
            </w:tcBorders>
          </w:tcPr>
          <w:p w14:paraId="5C4C031E"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p>
        </w:tc>
        <w:tc>
          <w:tcPr>
            <w:tcW w:w="1745" w:type="dxa"/>
            <w:tcBorders>
              <w:top w:val="single" w:sz="4" w:space="0" w:color="000000"/>
              <w:left w:val="nil"/>
              <w:bottom w:val="single" w:sz="4" w:space="0" w:color="000000"/>
              <w:right w:val="single" w:sz="4" w:space="0" w:color="000000"/>
            </w:tcBorders>
          </w:tcPr>
          <w:p w14:paraId="6B208205" w14:textId="77777777" w:rsidR="002F17C0" w:rsidRPr="00333A53" w:rsidRDefault="002F17C0" w:rsidP="00333A53">
            <w:pPr>
              <w:spacing w:after="0"/>
              <w:ind w:left="89"/>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3ème</w:t>
            </w:r>
          </w:p>
        </w:tc>
      </w:tr>
      <w:tr w:rsidR="002F17C0" w:rsidRPr="00333A53" w14:paraId="32CA70D0" w14:textId="77777777" w:rsidTr="00333A53">
        <w:trPr>
          <w:trHeight w:val="311"/>
        </w:trPr>
        <w:tc>
          <w:tcPr>
            <w:tcW w:w="2345" w:type="dxa"/>
            <w:tcBorders>
              <w:top w:val="single" w:sz="4" w:space="0" w:color="000000"/>
              <w:left w:val="single" w:sz="4" w:space="0" w:color="000000"/>
              <w:bottom w:val="single" w:sz="4" w:space="0" w:color="000000"/>
              <w:right w:val="single" w:sz="4" w:space="0" w:color="000000"/>
            </w:tcBorders>
          </w:tcPr>
          <w:p w14:paraId="0EEABEBE" w14:textId="77777777" w:rsidR="002F17C0" w:rsidRPr="00333A53" w:rsidRDefault="002F17C0" w:rsidP="00333A53">
            <w:pPr>
              <w:spacing w:after="0"/>
              <w:ind w:left="70"/>
              <w:jc w:val="both"/>
              <w:rPr>
                <w:rFonts w:ascii="Bookman Old Style" w:eastAsia="Arial" w:hAnsi="Bookman Old Style" w:cs="Arial"/>
                <w:kern w:val="0"/>
                <w:sz w:val="20"/>
                <w:szCs w:val="20"/>
                <w:lang w:val="en-US" w:eastAsia="en-US"/>
                <w14:ligatures w14:val="none"/>
                <w14:cntxtAlts w14:val="0"/>
              </w:rPr>
            </w:pPr>
            <w:proofErr w:type="spellStart"/>
            <w:r w:rsidRPr="00333A53">
              <w:rPr>
                <w:rFonts w:ascii="Bookman Old Style" w:eastAsia="Arial" w:hAnsi="Bookman Old Style" w:cs="Arial"/>
                <w:kern w:val="0"/>
                <w:sz w:val="20"/>
                <w:szCs w:val="20"/>
                <w:lang w:val="en-US" w:eastAsia="en-US"/>
                <w14:ligatures w14:val="none"/>
                <w14:cntxtAlts w14:val="0"/>
              </w:rPr>
              <w:t>Attaques</w:t>
            </w:r>
            <w:proofErr w:type="spellEnd"/>
            <w:r w:rsidRPr="00333A53">
              <w:rPr>
                <w:rFonts w:ascii="Bookman Old Style" w:eastAsia="Arial" w:hAnsi="Bookman Old Style" w:cs="Arial"/>
                <w:kern w:val="0"/>
                <w:sz w:val="20"/>
                <w:szCs w:val="20"/>
                <w:lang w:val="en-US" w:eastAsia="en-US"/>
                <w14:ligatures w14:val="none"/>
                <w14:cntxtAlts w14:val="0"/>
              </w:rPr>
              <w:t xml:space="preserve"> </w:t>
            </w:r>
            <w:proofErr w:type="spellStart"/>
            <w:r w:rsidRPr="00333A53">
              <w:rPr>
                <w:rFonts w:ascii="Bookman Old Style" w:eastAsia="Arial" w:hAnsi="Bookman Old Style" w:cs="Arial"/>
                <w:kern w:val="0"/>
                <w:sz w:val="20"/>
                <w:szCs w:val="20"/>
                <w:lang w:val="en-US" w:eastAsia="en-US"/>
                <w14:ligatures w14:val="none"/>
                <w14:cntxtAlts w14:val="0"/>
              </w:rPr>
              <w:t>terroristes</w:t>
            </w:r>
            <w:proofErr w:type="spellEnd"/>
            <w:r w:rsidRPr="00333A53">
              <w:rPr>
                <w:rFonts w:ascii="Bookman Old Style" w:eastAsia="Arial" w:hAnsi="Bookman Old Style" w:cs="Arial"/>
                <w:kern w:val="0"/>
                <w:sz w:val="20"/>
                <w:szCs w:val="20"/>
                <w:lang w:val="en-US" w:eastAsia="en-US"/>
                <w14:ligatures w14:val="none"/>
                <w14:cntxtAlts w14:val="0"/>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EA44382" w14:textId="77777777" w:rsidR="002F17C0" w:rsidRPr="00333A53" w:rsidRDefault="002F17C0" w:rsidP="00333A53">
            <w:pPr>
              <w:spacing w:after="0"/>
              <w:ind w:right="46"/>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0</w:t>
            </w:r>
          </w:p>
        </w:tc>
        <w:tc>
          <w:tcPr>
            <w:tcW w:w="461" w:type="dxa"/>
            <w:tcBorders>
              <w:top w:val="single" w:sz="4" w:space="0" w:color="000000"/>
              <w:left w:val="single" w:sz="4" w:space="0" w:color="000000"/>
              <w:bottom w:val="single" w:sz="4" w:space="0" w:color="000000"/>
              <w:right w:val="nil"/>
            </w:tcBorders>
            <w:shd w:val="clear" w:color="auto" w:fill="A6A6A6"/>
          </w:tcPr>
          <w:p w14:paraId="5EBEACD0"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p>
        </w:tc>
        <w:tc>
          <w:tcPr>
            <w:tcW w:w="766" w:type="dxa"/>
            <w:tcBorders>
              <w:top w:val="single" w:sz="4" w:space="0" w:color="000000"/>
              <w:left w:val="nil"/>
              <w:bottom w:val="single" w:sz="4" w:space="0" w:color="000000"/>
              <w:right w:val="single" w:sz="4" w:space="0" w:color="000000"/>
            </w:tcBorders>
            <w:shd w:val="clear" w:color="auto" w:fill="A6A6A6"/>
            <w:vAlign w:val="bottom"/>
          </w:tcPr>
          <w:p w14:paraId="53F8988E"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03015622" w14:textId="77777777" w:rsidR="002F17C0" w:rsidRPr="00333A53" w:rsidRDefault="002F17C0" w:rsidP="00333A53">
            <w:pPr>
              <w:spacing w:after="0"/>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0</w:t>
            </w:r>
          </w:p>
        </w:tc>
        <w:tc>
          <w:tcPr>
            <w:tcW w:w="670" w:type="dxa"/>
            <w:tcBorders>
              <w:top w:val="single" w:sz="4" w:space="0" w:color="000000"/>
              <w:left w:val="single" w:sz="4" w:space="0" w:color="000000"/>
              <w:bottom w:val="single" w:sz="4" w:space="0" w:color="000000"/>
              <w:right w:val="nil"/>
            </w:tcBorders>
          </w:tcPr>
          <w:p w14:paraId="655201F5"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p>
        </w:tc>
        <w:tc>
          <w:tcPr>
            <w:tcW w:w="1745" w:type="dxa"/>
            <w:tcBorders>
              <w:top w:val="single" w:sz="4" w:space="0" w:color="000000"/>
              <w:left w:val="nil"/>
              <w:bottom w:val="single" w:sz="4" w:space="0" w:color="000000"/>
              <w:right w:val="single" w:sz="4" w:space="0" w:color="000000"/>
            </w:tcBorders>
          </w:tcPr>
          <w:p w14:paraId="16220946"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7</w:t>
            </w:r>
            <w:r w:rsidRPr="00333A53">
              <w:rPr>
                <w:rFonts w:ascii="Bookman Old Style" w:eastAsia="Arial" w:hAnsi="Bookman Old Style" w:cs="Arial"/>
                <w:kern w:val="0"/>
                <w:sz w:val="20"/>
                <w:szCs w:val="20"/>
                <w:vertAlign w:val="superscript"/>
                <w:lang w:val="en-US" w:eastAsia="en-US"/>
                <w14:ligatures w14:val="none"/>
                <w14:cntxtAlts w14:val="0"/>
              </w:rPr>
              <w:t>ème</w:t>
            </w:r>
          </w:p>
        </w:tc>
      </w:tr>
      <w:tr w:rsidR="002F17C0" w:rsidRPr="00333A53" w14:paraId="4FD5A114" w14:textId="77777777" w:rsidTr="00333A53">
        <w:trPr>
          <w:trHeight w:val="308"/>
        </w:trPr>
        <w:tc>
          <w:tcPr>
            <w:tcW w:w="2345" w:type="dxa"/>
            <w:tcBorders>
              <w:top w:val="single" w:sz="4" w:space="0" w:color="000000"/>
              <w:left w:val="single" w:sz="4" w:space="0" w:color="000000"/>
              <w:bottom w:val="single" w:sz="4" w:space="0" w:color="000000"/>
              <w:right w:val="single" w:sz="4" w:space="0" w:color="000000"/>
            </w:tcBorders>
          </w:tcPr>
          <w:p w14:paraId="1B569FC0" w14:textId="77777777" w:rsidR="002F17C0" w:rsidRPr="00333A53" w:rsidRDefault="002F17C0" w:rsidP="00333A53">
            <w:pPr>
              <w:spacing w:after="0"/>
              <w:ind w:left="70"/>
              <w:jc w:val="both"/>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 xml:space="preserve">Fortes </w:t>
            </w:r>
            <w:proofErr w:type="spellStart"/>
            <w:r w:rsidRPr="00333A53">
              <w:rPr>
                <w:rFonts w:ascii="Bookman Old Style" w:eastAsia="Arial" w:hAnsi="Bookman Old Style" w:cs="Arial"/>
                <w:kern w:val="0"/>
                <w:sz w:val="20"/>
                <w:szCs w:val="20"/>
                <w:lang w:val="en-US" w:eastAsia="en-US"/>
                <w14:ligatures w14:val="none"/>
                <w14:cntxtAlts w14:val="0"/>
              </w:rPr>
              <w:t>chaleurs</w:t>
            </w:r>
            <w:proofErr w:type="spellEnd"/>
            <w:r w:rsidRPr="00333A53">
              <w:rPr>
                <w:rFonts w:ascii="Bookman Old Style" w:eastAsia="Arial" w:hAnsi="Bookman Old Style" w:cs="Arial"/>
                <w:kern w:val="0"/>
                <w:sz w:val="20"/>
                <w:szCs w:val="20"/>
                <w:lang w:val="en-US" w:eastAsia="en-US"/>
                <w14:ligatures w14:val="none"/>
                <w14:cntxtAlts w14:val="0"/>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653B4777" w14:textId="77777777" w:rsidR="002F17C0" w:rsidRPr="00333A53" w:rsidRDefault="002F17C0" w:rsidP="00333A53">
            <w:pPr>
              <w:spacing w:after="0"/>
              <w:ind w:right="46"/>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3</w:t>
            </w:r>
          </w:p>
        </w:tc>
        <w:tc>
          <w:tcPr>
            <w:tcW w:w="461" w:type="dxa"/>
            <w:tcBorders>
              <w:top w:val="single" w:sz="4" w:space="0" w:color="000000"/>
              <w:left w:val="single" w:sz="4" w:space="0" w:color="000000"/>
              <w:bottom w:val="single" w:sz="4" w:space="0" w:color="000000"/>
              <w:right w:val="nil"/>
            </w:tcBorders>
            <w:shd w:val="clear" w:color="auto" w:fill="A6A6A6"/>
          </w:tcPr>
          <w:p w14:paraId="2E317B58"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p>
        </w:tc>
        <w:tc>
          <w:tcPr>
            <w:tcW w:w="766" w:type="dxa"/>
            <w:tcBorders>
              <w:top w:val="single" w:sz="4" w:space="0" w:color="000000"/>
              <w:left w:val="nil"/>
              <w:bottom w:val="single" w:sz="4" w:space="0" w:color="000000"/>
              <w:right w:val="single" w:sz="4" w:space="0" w:color="000000"/>
            </w:tcBorders>
            <w:shd w:val="clear" w:color="auto" w:fill="A6A6A6"/>
            <w:vAlign w:val="bottom"/>
          </w:tcPr>
          <w:p w14:paraId="3B55B403" w14:textId="77777777" w:rsidR="002F17C0" w:rsidRPr="00333A53" w:rsidRDefault="002F17C0" w:rsidP="00333A53">
            <w:pPr>
              <w:spacing w:after="0"/>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1</w:t>
            </w:r>
          </w:p>
        </w:tc>
        <w:tc>
          <w:tcPr>
            <w:tcW w:w="1177" w:type="dxa"/>
            <w:tcBorders>
              <w:top w:val="single" w:sz="4" w:space="0" w:color="000000"/>
              <w:left w:val="single" w:sz="4" w:space="0" w:color="000000"/>
              <w:bottom w:val="single" w:sz="4" w:space="0" w:color="000000"/>
              <w:right w:val="single" w:sz="4" w:space="0" w:color="000000"/>
            </w:tcBorders>
            <w:vAlign w:val="bottom"/>
          </w:tcPr>
          <w:p w14:paraId="61E7B725" w14:textId="77777777" w:rsidR="002F17C0" w:rsidRPr="00333A53" w:rsidRDefault="002F17C0" w:rsidP="00333A53">
            <w:pPr>
              <w:spacing w:after="0"/>
              <w:ind w:right="47"/>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2</w:t>
            </w:r>
          </w:p>
        </w:tc>
        <w:tc>
          <w:tcPr>
            <w:tcW w:w="670" w:type="dxa"/>
            <w:tcBorders>
              <w:top w:val="single" w:sz="4" w:space="0" w:color="000000"/>
              <w:left w:val="single" w:sz="4" w:space="0" w:color="000000"/>
              <w:bottom w:val="single" w:sz="4" w:space="0" w:color="000000"/>
              <w:right w:val="nil"/>
            </w:tcBorders>
          </w:tcPr>
          <w:p w14:paraId="116A0167"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p>
        </w:tc>
        <w:tc>
          <w:tcPr>
            <w:tcW w:w="1745" w:type="dxa"/>
            <w:tcBorders>
              <w:top w:val="single" w:sz="4" w:space="0" w:color="000000"/>
              <w:left w:val="nil"/>
              <w:bottom w:val="single" w:sz="4" w:space="0" w:color="000000"/>
              <w:right w:val="single" w:sz="4" w:space="0" w:color="000000"/>
            </w:tcBorders>
          </w:tcPr>
          <w:p w14:paraId="2AC482AB" w14:textId="77777777" w:rsidR="002F17C0" w:rsidRPr="00333A53" w:rsidRDefault="002F17C0" w:rsidP="00333A53">
            <w:pPr>
              <w:spacing w:after="0"/>
              <w:jc w:val="center"/>
              <w:rPr>
                <w:rFonts w:ascii="Bookman Old Style" w:eastAsia="Arial" w:hAnsi="Bookman Old Style" w:cs="Arial"/>
                <w:kern w:val="0"/>
                <w:sz w:val="20"/>
                <w:szCs w:val="20"/>
                <w:lang w:val="en-US" w:eastAsia="en-US"/>
                <w14:ligatures w14:val="none"/>
                <w14:cntxtAlts w14:val="0"/>
              </w:rPr>
            </w:pPr>
            <w:r w:rsidRPr="00333A53">
              <w:rPr>
                <w:rFonts w:ascii="Bookman Old Style" w:eastAsia="Arial" w:hAnsi="Bookman Old Style" w:cs="Arial"/>
                <w:kern w:val="0"/>
                <w:sz w:val="20"/>
                <w:szCs w:val="20"/>
                <w:lang w:val="en-US" w:eastAsia="en-US"/>
                <w14:ligatures w14:val="none"/>
                <w14:cntxtAlts w14:val="0"/>
              </w:rPr>
              <w:t>5</w:t>
            </w:r>
            <w:r w:rsidRPr="00333A53">
              <w:rPr>
                <w:rFonts w:ascii="Bookman Old Style" w:eastAsia="Arial" w:hAnsi="Bookman Old Style" w:cs="Arial"/>
                <w:kern w:val="0"/>
                <w:sz w:val="20"/>
                <w:szCs w:val="20"/>
                <w:vertAlign w:val="superscript"/>
                <w:lang w:val="en-US" w:eastAsia="en-US"/>
                <w14:ligatures w14:val="none"/>
                <w14:cntxtAlts w14:val="0"/>
              </w:rPr>
              <w:t>ème</w:t>
            </w:r>
          </w:p>
        </w:tc>
      </w:tr>
    </w:tbl>
    <w:p w14:paraId="784D3437" w14:textId="4E629442" w:rsidR="00A471B6" w:rsidRPr="00333A53" w:rsidRDefault="001218A8" w:rsidP="00E177A4">
      <w:pPr>
        <w:spacing w:after="0" w:line="259" w:lineRule="auto"/>
        <w:rPr>
          <w:rFonts w:ascii="Bookman Old Style" w:hAnsi="Bookman Old Style"/>
          <w:b/>
          <w:bCs/>
          <w:sz w:val="22"/>
          <w:szCs w:val="22"/>
        </w:rPr>
      </w:pPr>
      <w:r w:rsidRPr="00333A53">
        <w:rPr>
          <w:rFonts w:ascii="Bookman Old Style" w:eastAsia="Arial" w:hAnsi="Bookman Old Style" w:cs="Arial"/>
          <w:b/>
          <w:kern w:val="0"/>
          <w:sz w:val="22"/>
          <w:szCs w:val="22"/>
          <w:lang w:eastAsia="en-US"/>
          <w14:ligatures w14:val="none"/>
          <w14:cntxtAlts w14:val="0"/>
        </w:rPr>
        <w:t>Source :</w:t>
      </w:r>
      <w:r w:rsidRPr="00333A53">
        <w:rPr>
          <w:rFonts w:ascii="Bookman Old Style" w:eastAsia="Arial" w:hAnsi="Bookman Old Style" w:cs="Arial"/>
          <w:kern w:val="0"/>
          <w:sz w:val="22"/>
          <w:szCs w:val="22"/>
          <w:lang w:eastAsia="en-US"/>
          <w14:ligatures w14:val="none"/>
          <w14:cntxtAlts w14:val="0"/>
        </w:rPr>
        <w:t xml:space="preserve"> Comité d’élaboration du PCC </w:t>
      </w:r>
      <w:proofErr w:type="spellStart"/>
      <w:r w:rsidRPr="00333A53">
        <w:rPr>
          <w:rFonts w:ascii="Bookman Old Style" w:eastAsia="Arial" w:hAnsi="Bookman Old Style" w:cs="Arial"/>
          <w:kern w:val="0"/>
          <w:sz w:val="22"/>
          <w:szCs w:val="22"/>
          <w:lang w:eastAsia="en-US"/>
          <w14:ligatures w14:val="none"/>
          <w14:cntxtAlts w14:val="0"/>
        </w:rPr>
        <w:t>Bassila</w:t>
      </w:r>
      <w:proofErr w:type="spellEnd"/>
      <w:r w:rsidRPr="00333A53">
        <w:rPr>
          <w:rFonts w:ascii="Bookman Old Style" w:eastAsia="Arial" w:hAnsi="Bookman Old Style" w:cs="Arial"/>
          <w:kern w:val="0"/>
          <w:sz w:val="22"/>
          <w:szCs w:val="22"/>
          <w:lang w:eastAsia="en-US"/>
          <w14:ligatures w14:val="none"/>
          <w14:cntxtAlts w14:val="0"/>
        </w:rPr>
        <w:t>, avril, 2024</w:t>
      </w:r>
    </w:p>
    <w:p w14:paraId="55A89D5C" w14:textId="77777777" w:rsidR="00A471B6" w:rsidRPr="00333A53" w:rsidRDefault="00A471B6" w:rsidP="00333A53">
      <w:pPr>
        <w:spacing w:after="0"/>
        <w:contextualSpacing/>
        <w:jc w:val="both"/>
        <w:rPr>
          <w:rFonts w:ascii="Bookman Old Style" w:hAnsi="Bookman Old Style"/>
          <w:b/>
          <w:bCs/>
          <w:sz w:val="22"/>
          <w:szCs w:val="22"/>
        </w:rPr>
        <w:sectPr w:rsidR="00A471B6" w:rsidRPr="00333A53" w:rsidSect="002F17C0">
          <w:type w:val="continuous"/>
          <w:pgSz w:w="11906" w:h="16838"/>
          <w:pgMar w:top="993" w:right="1417" w:bottom="0" w:left="1417" w:header="708" w:footer="708" w:gutter="0"/>
          <w:cols w:space="708"/>
          <w:docGrid w:linePitch="360"/>
        </w:sectPr>
      </w:pPr>
    </w:p>
    <w:p w14:paraId="40A9B33B" w14:textId="77777777" w:rsidR="00A471B6" w:rsidRPr="00B24F98" w:rsidRDefault="00A471B6" w:rsidP="00333A53">
      <w:pPr>
        <w:spacing w:after="0"/>
        <w:contextualSpacing/>
        <w:jc w:val="both"/>
        <w:rPr>
          <w:rFonts w:ascii="Bookman Old Style" w:hAnsi="Bookman Old Style"/>
          <w:b/>
          <w:bCs/>
          <w:sz w:val="22"/>
          <w:szCs w:val="22"/>
        </w:rPr>
      </w:pPr>
    </w:p>
    <w:p w14:paraId="494DABFC" w14:textId="77777777" w:rsidR="000D355F" w:rsidRPr="00B24F98" w:rsidRDefault="00A471B6" w:rsidP="00333A53">
      <w:pPr>
        <w:pStyle w:val="Paragraphedeliste"/>
        <w:widowControl w:val="0"/>
        <w:numPr>
          <w:ilvl w:val="1"/>
          <w:numId w:val="2"/>
        </w:numPr>
        <w:spacing w:after="0"/>
        <w:jc w:val="both"/>
        <w:rPr>
          <w:rFonts w:ascii="Bookman Old Style" w:hAnsi="Bookman Old Style"/>
          <w:b/>
          <w:color w:val="auto"/>
          <w:kern w:val="0"/>
          <w:sz w:val="22"/>
          <w:szCs w:val="22"/>
          <w:lang w:eastAsia="ja-JP"/>
          <w14:ligatures w14:val="none"/>
          <w14:cntxtAlts w14:val="0"/>
        </w:rPr>
      </w:pPr>
      <w:r w:rsidRPr="00B24F98">
        <w:rPr>
          <w:rFonts w:ascii="Bookman Old Style" w:hAnsi="Bookman Old Style"/>
          <w:b/>
          <w:color w:val="auto"/>
          <w:kern w:val="0"/>
          <w:sz w:val="22"/>
          <w:szCs w:val="22"/>
          <w:lang w:eastAsia="ja-JP"/>
          <w14:ligatures w14:val="none"/>
          <w14:cntxtAlts w14:val="0"/>
        </w:rPr>
        <w:t>Plan de préparation globale</w:t>
      </w:r>
    </w:p>
    <w:tbl>
      <w:tblPr>
        <w:tblStyle w:val="TableGrid"/>
        <w:tblW w:w="14568" w:type="dxa"/>
        <w:tblInd w:w="18" w:type="dxa"/>
        <w:tblCellMar>
          <w:top w:w="49" w:type="dxa"/>
          <w:bottom w:w="17" w:type="dxa"/>
          <w:right w:w="1" w:type="dxa"/>
        </w:tblCellMar>
        <w:tblLook w:val="04A0" w:firstRow="1" w:lastRow="0" w:firstColumn="1" w:lastColumn="0" w:noHBand="0" w:noVBand="1"/>
      </w:tblPr>
      <w:tblGrid>
        <w:gridCol w:w="674"/>
        <w:gridCol w:w="2143"/>
        <w:gridCol w:w="1985"/>
        <w:gridCol w:w="1702"/>
        <w:gridCol w:w="2123"/>
        <w:gridCol w:w="1417"/>
        <w:gridCol w:w="1135"/>
        <w:gridCol w:w="1417"/>
        <w:gridCol w:w="1972"/>
      </w:tblGrid>
      <w:tr w:rsidR="000D355F" w:rsidRPr="00B24F98" w14:paraId="0A3C617A" w14:textId="77777777" w:rsidTr="00333A53">
        <w:trPr>
          <w:trHeight w:val="356"/>
        </w:trPr>
        <w:tc>
          <w:tcPr>
            <w:tcW w:w="674" w:type="dxa"/>
            <w:vMerge w:val="restart"/>
            <w:tcBorders>
              <w:top w:val="single" w:sz="12" w:space="0" w:color="000000"/>
              <w:left w:val="single" w:sz="12" w:space="0" w:color="000000"/>
              <w:bottom w:val="single" w:sz="12" w:space="0" w:color="000000"/>
              <w:right w:val="single" w:sz="12" w:space="0" w:color="000000"/>
            </w:tcBorders>
            <w:vAlign w:val="center"/>
          </w:tcPr>
          <w:p w14:paraId="43CBBC50"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N° </w:t>
            </w:r>
          </w:p>
        </w:tc>
        <w:tc>
          <w:tcPr>
            <w:tcW w:w="2143" w:type="dxa"/>
            <w:vMerge w:val="restart"/>
            <w:tcBorders>
              <w:top w:val="single" w:sz="12" w:space="0" w:color="000000"/>
              <w:left w:val="single" w:sz="12" w:space="0" w:color="000000"/>
              <w:bottom w:val="single" w:sz="12" w:space="0" w:color="000000"/>
              <w:right w:val="single" w:sz="12" w:space="0" w:color="000000"/>
            </w:tcBorders>
            <w:vAlign w:val="bottom"/>
          </w:tcPr>
          <w:p w14:paraId="7A0413C3" w14:textId="77777777" w:rsidR="000D355F" w:rsidRPr="00B24F98" w:rsidRDefault="000D355F" w:rsidP="00333A53">
            <w:pPr>
              <w:spacing w:after="0"/>
              <w:ind w:left="7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Description </w:t>
            </w:r>
            <w:proofErr w:type="spellStart"/>
            <w:r w:rsidRPr="00B24F98">
              <w:rPr>
                <w:rFonts w:ascii="Bookman Old Style" w:eastAsia="Arial" w:hAnsi="Bookman Old Style" w:cs="Arial"/>
                <w:bCs/>
                <w:kern w:val="0"/>
                <w:sz w:val="22"/>
                <w:szCs w:val="22"/>
                <w:lang w:val="en-US" w:eastAsia="en-US"/>
                <w14:ligatures w14:val="none"/>
                <w14:cntxtAlts w14:val="0"/>
              </w:rPr>
              <w:t>sommaire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985" w:type="dxa"/>
            <w:vMerge w:val="restart"/>
            <w:tcBorders>
              <w:top w:val="single" w:sz="12" w:space="0" w:color="000000"/>
              <w:left w:val="single" w:sz="12" w:space="0" w:color="000000"/>
              <w:bottom w:val="single" w:sz="12" w:space="0" w:color="000000"/>
              <w:right w:val="single" w:sz="12" w:space="0" w:color="000000"/>
            </w:tcBorders>
            <w:vAlign w:val="center"/>
          </w:tcPr>
          <w:p w14:paraId="097723B8" w14:textId="77777777" w:rsidR="000D355F" w:rsidRPr="00B24F98" w:rsidRDefault="000D355F" w:rsidP="00333A53">
            <w:pPr>
              <w:spacing w:after="0"/>
              <w:ind w:left="7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Structure </w:t>
            </w:r>
            <w:proofErr w:type="spellStart"/>
            <w:r w:rsidRPr="00B24F98">
              <w:rPr>
                <w:rFonts w:ascii="Bookman Old Style" w:eastAsia="Arial" w:hAnsi="Bookman Old Style" w:cs="Arial"/>
                <w:bCs/>
                <w:kern w:val="0"/>
                <w:sz w:val="22"/>
                <w:szCs w:val="22"/>
                <w:lang w:val="en-US" w:eastAsia="en-US"/>
                <w14:ligatures w14:val="none"/>
                <w14:cntxtAlts w14:val="0"/>
              </w:rPr>
              <w:t>responsable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702" w:type="dxa"/>
            <w:vMerge w:val="restart"/>
            <w:tcBorders>
              <w:top w:val="single" w:sz="12" w:space="0" w:color="000000"/>
              <w:left w:val="single" w:sz="12" w:space="0" w:color="000000"/>
              <w:bottom w:val="single" w:sz="12" w:space="0" w:color="000000"/>
              <w:right w:val="single" w:sz="12" w:space="0" w:color="000000"/>
            </w:tcBorders>
            <w:vAlign w:val="center"/>
          </w:tcPr>
          <w:p w14:paraId="3AA1F155" w14:textId="77777777" w:rsidR="000D355F" w:rsidRPr="00B24F98" w:rsidRDefault="000D355F" w:rsidP="00333A53">
            <w:pPr>
              <w:spacing w:after="0"/>
              <w:ind w:left="7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Structure </w:t>
            </w:r>
            <w:proofErr w:type="spellStart"/>
            <w:r w:rsidRPr="00B24F98">
              <w:rPr>
                <w:rFonts w:ascii="Bookman Old Style" w:eastAsia="Arial" w:hAnsi="Bookman Old Style" w:cs="Arial"/>
                <w:bCs/>
                <w:kern w:val="0"/>
                <w:sz w:val="22"/>
                <w:szCs w:val="22"/>
                <w:lang w:val="en-US" w:eastAsia="en-US"/>
                <w14:ligatures w14:val="none"/>
                <w14:cntxtAlts w14:val="0"/>
              </w:rPr>
              <w:t>associée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2123" w:type="dxa"/>
            <w:vMerge w:val="restart"/>
            <w:tcBorders>
              <w:top w:val="single" w:sz="12" w:space="0" w:color="000000"/>
              <w:left w:val="single" w:sz="12" w:space="0" w:color="000000"/>
              <w:bottom w:val="single" w:sz="12" w:space="0" w:color="000000"/>
              <w:right w:val="single" w:sz="12" w:space="0" w:color="000000"/>
            </w:tcBorders>
            <w:vAlign w:val="center"/>
          </w:tcPr>
          <w:p w14:paraId="71B41926" w14:textId="77777777" w:rsidR="000D355F" w:rsidRPr="00B24F98" w:rsidRDefault="000D355F" w:rsidP="00333A53">
            <w:pPr>
              <w:spacing w:after="0"/>
              <w:ind w:left="1"/>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Cibles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417" w:type="dxa"/>
            <w:tcBorders>
              <w:top w:val="single" w:sz="12" w:space="0" w:color="000000"/>
              <w:left w:val="single" w:sz="12" w:space="0" w:color="000000"/>
              <w:bottom w:val="single" w:sz="12" w:space="0" w:color="000000"/>
              <w:right w:val="nil"/>
            </w:tcBorders>
            <w:shd w:val="clear" w:color="auto" w:fill="5B9BD5"/>
          </w:tcPr>
          <w:p w14:paraId="2535CDC1"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4524" w:type="dxa"/>
            <w:gridSpan w:val="3"/>
            <w:tcBorders>
              <w:top w:val="single" w:sz="12" w:space="0" w:color="000000"/>
              <w:left w:val="nil"/>
              <w:bottom w:val="single" w:sz="2" w:space="0" w:color="BDD7EE"/>
              <w:right w:val="single" w:sz="12" w:space="0" w:color="000000"/>
            </w:tcBorders>
            <w:shd w:val="clear" w:color="auto" w:fill="5B9BD5"/>
            <w:vAlign w:val="bottom"/>
          </w:tcPr>
          <w:p w14:paraId="1C231DD6" w14:textId="14B1E9CA" w:rsidR="000D355F" w:rsidRPr="00B24F98" w:rsidRDefault="000D355F" w:rsidP="00333A53">
            <w:pPr>
              <w:spacing w:after="0"/>
              <w:ind w:left="-24"/>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Ressources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roofErr w:type="spellStart"/>
            <w:r w:rsidR="00B24F98" w:rsidRPr="00B24F98">
              <w:rPr>
                <w:rFonts w:ascii="Bookman Old Style" w:eastAsia="Arial" w:hAnsi="Bookman Old Style" w:cs="Arial"/>
                <w:bCs/>
                <w:kern w:val="0"/>
                <w:sz w:val="22"/>
                <w:szCs w:val="22"/>
                <w:lang w:val="en-US" w:eastAsia="en-US"/>
                <w14:ligatures w14:val="none"/>
                <w14:cntxtAlts w14:val="0"/>
              </w:rPr>
              <w:t>financière</w:t>
            </w:r>
            <w:r w:rsidR="00B24F98">
              <w:rPr>
                <w:rFonts w:ascii="Bookman Old Style" w:eastAsia="Arial" w:hAnsi="Bookman Old Style" w:cs="Arial"/>
                <w:bCs/>
                <w:kern w:val="0"/>
                <w:sz w:val="22"/>
                <w:szCs w:val="22"/>
                <w:lang w:val="en-US" w:eastAsia="en-US"/>
                <w14:ligatures w14:val="none"/>
                <w14:cntxtAlts w14:val="0"/>
              </w:rPr>
              <w:t>s</w:t>
            </w:r>
            <w:proofErr w:type="spellEnd"/>
            <w:r w:rsidRPr="00B24F98">
              <w:rPr>
                <w:rFonts w:ascii="Bookman Old Style" w:eastAsia="Arial" w:hAnsi="Bookman Old Style" w:cs="Arial"/>
                <w:bCs/>
                <w:kern w:val="0"/>
                <w:sz w:val="22"/>
                <w:szCs w:val="22"/>
                <w:lang w:val="en-US" w:eastAsia="en-US"/>
                <w14:ligatures w14:val="none"/>
                <w14:cntxtAlts w14:val="0"/>
              </w:rPr>
              <w:t xml:space="preserve"> en FCFA </w:t>
            </w:r>
          </w:p>
        </w:tc>
      </w:tr>
      <w:tr w:rsidR="000D355F" w:rsidRPr="00B24F98" w14:paraId="2EB1E7C3" w14:textId="77777777" w:rsidTr="00333A53">
        <w:trPr>
          <w:trHeight w:val="356"/>
        </w:trPr>
        <w:tc>
          <w:tcPr>
            <w:tcW w:w="0" w:type="auto"/>
            <w:vMerge/>
            <w:tcBorders>
              <w:top w:val="nil"/>
              <w:left w:val="single" w:sz="12" w:space="0" w:color="000000"/>
              <w:bottom w:val="nil"/>
              <w:right w:val="single" w:sz="12" w:space="0" w:color="000000"/>
            </w:tcBorders>
          </w:tcPr>
          <w:p w14:paraId="49744AC7"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0D659CBF"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0E3B06CF"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0980E841"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315AA9CE"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1417" w:type="dxa"/>
            <w:vMerge w:val="restart"/>
            <w:tcBorders>
              <w:top w:val="single" w:sz="12" w:space="0" w:color="000000"/>
              <w:left w:val="single" w:sz="12" w:space="0" w:color="000000"/>
              <w:bottom w:val="single" w:sz="12" w:space="0" w:color="000000"/>
              <w:right w:val="single" w:sz="12" w:space="0" w:color="000000"/>
            </w:tcBorders>
            <w:vAlign w:val="bottom"/>
          </w:tcPr>
          <w:p w14:paraId="7E311368"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Disponible (</w:t>
            </w:r>
            <w:proofErr w:type="spellStart"/>
            <w:r w:rsidRPr="00B24F98">
              <w:rPr>
                <w:rFonts w:ascii="Bookman Old Style" w:eastAsia="Arial" w:hAnsi="Bookman Old Style" w:cs="Arial"/>
                <w:bCs/>
                <w:kern w:val="0"/>
                <w:sz w:val="22"/>
                <w:szCs w:val="22"/>
                <w:lang w:val="en-US" w:eastAsia="en-US"/>
                <w14:ligatures w14:val="none"/>
                <w14:cntxtAlts w14:val="0"/>
              </w:rPr>
              <w:t>Mairie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4524" w:type="dxa"/>
            <w:gridSpan w:val="3"/>
            <w:tcBorders>
              <w:top w:val="single" w:sz="2" w:space="0" w:color="BDD7EE"/>
              <w:left w:val="single" w:sz="12" w:space="0" w:color="000000"/>
              <w:bottom w:val="single" w:sz="12" w:space="0" w:color="000000"/>
              <w:right w:val="single" w:sz="12" w:space="0" w:color="000000"/>
            </w:tcBorders>
            <w:shd w:val="clear" w:color="auto" w:fill="BDD7EE"/>
          </w:tcPr>
          <w:p w14:paraId="3BC2793D" w14:textId="77777777" w:rsidR="000D355F" w:rsidRPr="00B24F98" w:rsidRDefault="000D355F" w:rsidP="00333A53">
            <w:pPr>
              <w:spacing w:after="0"/>
              <w:ind w:left="1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A mobiliser  </w:t>
            </w:r>
          </w:p>
        </w:tc>
      </w:tr>
      <w:tr w:rsidR="000D355F" w:rsidRPr="00B24F98" w14:paraId="7688E5E0" w14:textId="77777777" w:rsidTr="00333A53">
        <w:trPr>
          <w:trHeight w:val="233"/>
        </w:trPr>
        <w:tc>
          <w:tcPr>
            <w:tcW w:w="0" w:type="auto"/>
            <w:vMerge/>
            <w:tcBorders>
              <w:top w:val="nil"/>
              <w:left w:val="single" w:sz="12" w:space="0" w:color="000000"/>
              <w:bottom w:val="single" w:sz="12" w:space="0" w:color="000000"/>
              <w:right w:val="single" w:sz="12" w:space="0" w:color="000000"/>
            </w:tcBorders>
            <w:vAlign w:val="bottom"/>
          </w:tcPr>
          <w:p w14:paraId="7A14EC11"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vAlign w:val="bottom"/>
          </w:tcPr>
          <w:p w14:paraId="0FB14C47"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1FC7FC43"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56256038"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72E921ED"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74C77C47"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1135" w:type="dxa"/>
            <w:tcBorders>
              <w:top w:val="single" w:sz="12" w:space="0" w:color="000000"/>
              <w:left w:val="single" w:sz="12" w:space="0" w:color="000000"/>
              <w:bottom w:val="single" w:sz="12" w:space="0" w:color="000000"/>
              <w:right w:val="single" w:sz="12" w:space="0" w:color="000000"/>
            </w:tcBorders>
            <w:vAlign w:val="bottom"/>
          </w:tcPr>
          <w:p w14:paraId="23F7A150"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Etat </w:t>
            </w:r>
          </w:p>
        </w:tc>
        <w:tc>
          <w:tcPr>
            <w:tcW w:w="1417" w:type="dxa"/>
            <w:tcBorders>
              <w:top w:val="single" w:sz="12" w:space="0" w:color="000000"/>
              <w:left w:val="single" w:sz="12" w:space="0" w:color="000000"/>
              <w:bottom w:val="single" w:sz="12" w:space="0" w:color="000000"/>
              <w:right w:val="single" w:sz="12" w:space="0" w:color="000000"/>
            </w:tcBorders>
            <w:vAlign w:val="bottom"/>
          </w:tcPr>
          <w:p w14:paraId="6DF434BB"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Partenaires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972" w:type="dxa"/>
            <w:tcBorders>
              <w:top w:val="single" w:sz="12" w:space="0" w:color="000000"/>
              <w:left w:val="single" w:sz="12" w:space="0" w:color="000000"/>
              <w:bottom w:val="single" w:sz="2" w:space="0" w:color="ED7D31"/>
              <w:right w:val="single" w:sz="12" w:space="0" w:color="000000"/>
            </w:tcBorders>
            <w:vAlign w:val="bottom"/>
          </w:tcPr>
          <w:p w14:paraId="4C97CC64"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Total  </w:t>
            </w:r>
          </w:p>
        </w:tc>
      </w:tr>
      <w:tr w:rsidR="000D355F" w:rsidRPr="00B24F98" w14:paraId="4F8F8421" w14:textId="77777777" w:rsidTr="00333A53">
        <w:trPr>
          <w:trHeight w:val="356"/>
        </w:trPr>
        <w:tc>
          <w:tcPr>
            <w:tcW w:w="8627" w:type="dxa"/>
            <w:gridSpan w:val="5"/>
            <w:tcBorders>
              <w:top w:val="single" w:sz="12" w:space="0" w:color="000000"/>
              <w:left w:val="single" w:sz="12" w:space="0" w:color="000000"/>
              <w:bottom w:val="single" w:sz="12" w:space="0" w:color="000000"/>
              <w:right w:val="single" w:sz="12" w:space="0" w:color="000000"/>
            </w:tcBorders>
            <w:shd w:val="clear" w:color="auto" w:fill="ED7D31"/>
            <w:vAlign w:val="bottom"/>
          </w:tcPr>
          <w:p w14:paraId="7CE7C280"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Aléas</w:t>
            </w:r>
            <w:proofErr w:type="spellEnd"/>
            <w:r w:rsidRPr="00B24F98">
              <w:rPr>
                <w:rFonts w:ascii="Bookman Old Style" w:eastAsia="Arial" w:hAnsi="Bookman Old Style" w:cs="Arial"/>
                <w:bCs/>
                <w:kern w:val="0"/>
                <w:sz w:val="22"/>
                <w:szCs w:val="22"/>
                <w:lang w:val="en-US" w:eastAsia="en-US"/>
                <w14:ligatures w14:val="none"/>
                <w14:cntxtAlts w14:val="0"/>
              </w:rPr>
              <w:t xml:space="preserve"> 1: </w:t>
            </w:r>
            <w:proofErr w:type="spellStart"/>
            <w:r w:rsidRPr="00B24F98">
              <w:rPr>
                <w:rFonts w:ascii="Bookman Old Style" w:eastAsia="Arial" w:hAnsi="Bookman Old Style" w:cs="Arial"/>
                <w:bCs/>
                <w:kern w:val="0"/>
                <w:sz w:val="22"/>
                <w:szCs w:val="22"/>
                <w:lang w:val="en-US" w:eastAsia="en-US"/>
                <w14:ligatures w14:val="none"/>
                <w14:cntxtAlts w14:val="0"/>
              </w:rPr>
              <w:t>Conflits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roofErr w:type="spellStart"/>
            <w:r w:rsidRPr="00B24F98">
              <w:rPr>
                <w:rFonts w:ascii="Bookman Old Style" w:eastAsia="Arial" w:hAnsi="Bookman Old Style" w:cs="Arial"/>
                <w:bCs/>
                <w:kern w:val="0"/>
                <w:sz w:val="22"/>
                <w:szCs w:val="22"/>
                <w:lang w:val="en-US" w:eastAsia="en-US"/>
                <w14:ligatures w14:val="none"/>
                <w14:cntxtAlts w14:val="0"/>
              </w:rPr>
              <w:t>agropastoraux</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621D99B7"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14 900 000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249EED01"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7FF70BF0" w14:textId="77777777" w:rsidR="000D355F" w:rsidRPr="00B24F98" w:rsidRDefault="00A11195"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35 000 000    </w:t>
            </w:r>
          </w:p>
        </w:tc>
        <w:tc>
          <w:tcPr>
            <w:tcW w:w="1972" w:type="dxa"/>
            <w:tcBorders>
              <w:top w:val="single" w:sz="2" w:space="0" w:color="ED7D31"/>
              <w:left w:val="single" w:sz="12" w:space="0" w:color="000000"/>
              <w:bottom w:val="single" w:sz="2" w:space="0" w:color="FFE699"/>
              <w:right w:val="single" w:sz="12" w:space="0" w:color="000000"/>
            </w:tcBorders>
            <w:shd w:val="clear" w:color="auto" w:fill="ED7D31"/>
            <w:vAlign w:val="bottom"/>
          </w:tcPr>
          <w:p w14:paraId="4391E874" w14:textId="77777777" w:rsidR="000D355F" w:rsidRPr="00B24F98" w:rsidRDefault="00A11195"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50 900 000    </w:t>
            </w:r>
          </w:p>
        </w:tc>
      </w:tr>
      <w:tr w:rsidR="000D355F" w:rsidRPr="00B24F98" w14:paraId="77A8703F" w14:textId="77777777" w:rsidTr="00333A53">
        <w:trPr>
          <w:trHeight w:val="473"/>
        </w:trPr>
        <w:tc>
          <w:tcPr>
            <w:tcW w:w="674" w:type="dxa"/>
            <w:tcBorders>
              <w:top w:val="single" w:sz="12" w:space="0" w:color="000000"/>
              <w:left w:val="single" w:sz="12" w:space="0" w:color="000000"/>
              <w:bottom w:val="single" w:sz="12" w:space="0" w:color="000000"/>
              <w:right w:val="single" w:sz="12" w:space="0" w:color="000000"/>
            </w:tcBorders>
            <w:vAlign w:val="bottom"/>
          </w:tcPr>
          <w:p w14:paraId="4FCCC599"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FFE699"/>
          </w:tcPr>
          <w:p w14:paraId="7DC54FBA"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1 : Réduction de la vulnérabilité des communautés face aux conflits agropastoraux </w:t>
            </w:r>
          </w:p>
        </w:tc>
        <w:tc>
          <w:tcPr>
            <w:tcW w:w="1417" w:type="dxa"/>
            <w:tcBorders>
              <w:top w:val="single" w:sz="12" w:space="0" w:color="000000"/>
              <w:left w:val="single" w:sz="12" w:space="0" w:color="000000"/>
              <w:bottom w:val="single" w:sz="12" w:space="0" w:color="000000"/>
              <w:right w:val="single" w:sz="12" w:space="0" w:color="000000"/>
            </w:tcBorders>
            <w:shd w:val="clear" w:color="auto" w:fill="FFE699"/>
            <w:vAlign w:val="bottom"/>
          </w:tcPr>
          <w:p w14:paraId="159087E9" w14:textId="77777777" w:rsidR="000D355F" w:rsidRPr="00B24F98" w:rsidRDefault="00A11195"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8 000 000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FFE699"/>
            <w:vAlign w:val="bottom"/>
          </w:tcPr>
          <w:p w14:paraId="64BABA80"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FFE699"/>
            <w:vAlign w:val="bottom"/>
          </w:tcPr>
          <w:p w14:paraId="6A91BDED" w14:textId="77777777" w:rsidR="000D355F" w:rsidRPr="00B24F98" w:rsidRDefault="00A11195"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6 000 000    </w:t>
            </w:r>
          </w:p>
        </w:tc>
        <w:tc>
          <w:tcPr>
            <w:tcW w:w="1972" w:type="dxa"/>
            <w:tcBorders>
              <w:top w:val="single" w:sz="2" w:space="0" w:color="FFE699"/>
              <w:left w:val="single" w:sz="12" w:space="0" w:color="000000"/>
              <w:bottom w:val="single" w:sz="2" w:space="0" w:color="BF8F00"/>
              <w:right w:val="single" w:sz="12" w:space="0" w:color="000000"/>
            </w:tcBorders>
            <w:shd w:val="clear" w:color="auto" w:fill="FFE699"/>
            <w:vAlign w:val="bottom"/>
          </w:tcPr>
          <w:p w14:paraId="74302FD8" w14:textId="77777777" w:rsidR="000D355F" w:rsidRPr="00B24F98" w:rsidRDefault="00A11195"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14 400 000    </w:t>
            </w:r>
          </w:p>
        </w:tc>
      </w:tr>
      <w:tr w:rsidR="000D355F" w:rsidRPr="00B24F98" w14:paraId="3E1201E2" w14:textId="77777777" w:rsidTr="00333A53">
        <w:trPr>
          <w:trHeight w:val="243"/>
        </w:trPr>
        <w:tc>
          <w:tcPr>
            <w:tcW w:w="674" w:type="dxa"/>
            <w:tcBorders>
              <w:top w:val="single" w:sz="12" w:space="0" w:color="000000"/>
              <w:left w:val="single" w:sz="12" w:space="0" w:color="000000"/>
              <w:bottom w:val="single" w:sz="12" w:space="0" w:color="000000"/>
              <w:right w:val="single" w:sz="12" w:space="0" w:color="000000"/>
            </w:tcBorders>
            <w:vAlign w:val="bottom"/>
          </w:tcPr>
          <w:p w14:paraId="13E7079E"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BF8F00"/>
            <w:vAlign w:val="bottom"/>
          </w:tcPr>
          <w:p w14:paraId="211BED13"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Mettre en place le cadre institutionnel et organisationnel de RRC </w:t>
            </w:r>
          </w:p>
        </w:tc>
        <w:tc>
          <w:tcPr>
            <w:tcW w:w="1417" w:type="dxa"/>
            <w:tcBorders>
              <w:top w:val="single" w:sz="12" w:space="0" w:color="000000"/>
              <w:left w:val="single" w:sz="12" w:space="0" w:color="000000"/>
              <w:bottom w:val="single" w:sz="12" w:space="0" w:color="000000"/>
              <w:right w:val="single" w:sz="12" w:space="0" w:color="000000"/>
            </w:tcBorders>
            <w:shd w:val="clear" w:color="auto" w:fill="BF8F00"/>
            <w:vAlign w:val="bottom"/>
          </w:tcPr>
          <w:p w14:paraId="4762BFFA" w14:textId="77777777" w:rsidR="000D355F" w:rsidRPr="00B24F98" w:rsidRDefault="00A11195"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4 000 000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BF8F00"/>
            <w:vAlign w:val="bottom"/>
          </w:tcPr>
          <w:p w14:paraId="326BBE00"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BF8F00"/>
            <w:vAlign w:val="bottom"/>
          </w:tcPr>
          <w:p w14:paraId="6A64DA38"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972" w:type="dxa"/>
            <w:tcBorders>
              <w:top w:val="single" w:sz="2" w:space="0" w:color="BF8F00"/>
              <w:left w:val="single" w:sz="12" w:space="0" w:color="000000"/>
              <w:bottom w:val="single" w:sz="2" w:space="0" w:color="A9D08E"/>
              <w:right w:val="single" w:sz="12" w:space="0" w:color="000000"/>
            </w:tcBorders>
            <w:shd w:val="clear" w:color="auto" w:fill="BF8F00"/>
            <w:vAlign w:val="bottom"/>
          </w:tcPr>
          <w:p w14:paraId="3A14767A" w14:textId="77777777" w:rsidR="000D355F" w:rsidRPr="00B24F98" w:rsidRDefault="00A11195"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4 400 000    </w:t>
            </w:r>
          </w:p>
        </w:tc>
      </w:tr>
      <w:tr w:rsidR="000D355F" w:rsidRPr="00B24F98" w14:paraId="3FEC34C8" w14:textId="77777777" w:rsidTr="00333A53">
        <w:trPr>
          <w:trHeight w:val="425"/>
        </w:trPr>
        <w:tc>
          <w:tcPr>
            <w:tcW w:w="674" w:type="dxa"/>
            <w:tcBorders>
              <w:top w:val="single" w:sz="12" w:space="0" w:color="000000"/>
              <w:left w:val="single" w:sz="12" w:space="0" w:color="000000"/>
              <w:bottom w:val="single" w:sz="12" w:space="0" w:color="000000"/>
              <w:right w:val="single" w:sz="12" w:space="0" w:color="000000"/>
            </w:tcBorders>
            <w:vAlign w:val="bottom"/>
          </w:tcPr>
          <w:p w14:paraId="53DF1397"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A9D08E"/>
            <w:vAlign w:val="bottom"/>
          </w:tcPr>
          <w:p w14:paraId="2FFF758D"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Limiter les conflits agropastoraux </w:t>
            </w:r>
          </w:p>
        </w:tc>
        <w:tc>
          <w:tcPr>
            <w:tcW w:w="1417" w:type="dxa"/>
            <w:tcBorders>
              <w:top w:val="single" w:sz="12" w:space="0" w:color="000000"/>
              <w:left w:val="single" w:sz="12" w:space="0" w:color="000000"/>
              <w:bottom w:val="single" w:sz="12" w:space="0" w:color="000000"/>
              <w:right w:val="single" w:sz="12" w:space="0" w:color="000000"/>
            </w:tcBorders>
            <w:shd w:val="clear" w:color="auto" w:fill="A9D08E"/>
            <w:vAlign w:val="bottom"/>
          </w:tcPr>
          <w:p w14:paraId="764D7910" w14:textId="77777777" w:rsidR="000D355F" w:rsidRPr="00B24F98" w:rsidRDefault="00A11195"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2 500 000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A9D08E"/>
            <w:vAlign w:val="bottom"/>
          </w:tcPr>
          <w:p w14:paraId="152A48A9"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A9D08E"/>
            <w:vAlign w:val="bottom"/>
          </w:tcPr>
          <w:p w14:paraId="123239F6" w14:textId="77777777" w:rsidR="000D355F" w:rsidRPr="00B24F98" w:rsidRDefault="00A11195"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4 000 000    </w:t>
            </w:r>
          </w:p>
        </w:tc>
        <w:tc>
          <w:tcPr>
            <w:tcW w:w="1972" w:type="dxa"/>
            <w:tcBorders>
              <w:top w:val="single" w:sz="2" w:space="0" w:color="A9D08E"/>
              <w:left w:val="single" w:sz="12" w:space="0" w:color="000000"/>
              <w:bottom w:val="single" w:sz="2" w:space="0" w:color="A6A6A6"/>
              <w:right w:val="single" w:sz="12" w:space="0" w:color="000000"/>
            </w:tcBorders>
            <w:shd w:val="clear" w:color="auto" w:fill="A9D08E"/>
            <w:vAlign w:val="bottom"/>
          </w:tcPr>
          <w:p w14:paraId="2BE65F8B" w14:textId="77777777" w:rsidR="000D355F" w:rsidRPr="00B24F98" w:rsidRDefault="00A11195"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 6 500 000    </w:t>
            </w:r>
          </w:p>
        </w:tc>
      </w:tr>
      <w:tr w:rsidR="000D355F" w:rsidRPr="00B24F98" w14:paraId="695AD5EC" w14:textId="77777777" w:rsidTr="00333A53">
        <w:trPr>
          <w:trHeight w:val="490"/>
        </w:trPr>
        <w:tc>
          <w:tcPr>
            <w:tcW w:w="674" w:type="dxa"/>
            <w:tcBorders>
              <w:top w:val="single" w:sz="12" w:space="0" w:color="000000"/>
              <w:left w:val="single" w:sz="12" w:space="0" w:color="000000"/>
              <w:bottom w:val="single" w:sz="12" w:space="0" w:color="000000"/>
              <w:right w:val="single" w:sz="12" w:space="0" w:color="000000"/>
            </w:tcBorders>
            <w:vAlign w:val="center"/>
          </w:tcPr>
          <w:p w14:paraId="63B1BBF7"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1.3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A6A6A6"/>
          </w:tcPr>
          <w:p w14:paraId="3484CE5E"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3 : Animer des espaces de dialogue trimestriels entre membres des comités de transhumance à tous les niveaux </w:t>
            </w:r>
          </w:p>
        </w:tc>
        <w:tc>
          <w:tcPr>
            <w:tcW w:w="1417" w:type="dxa"/>
            <w:tcBorders>
              <w:top w:val="single" w:sz="12" w:space="0" w:color="000000"/>
              <w:left w:val="single" w:sz="12" w:space="0" w:color="000000"/>
              <w:bottom w:val="single" w:sz="12" w:space="0" w:color="000000"/>
              <w:right w:val="single" w:sz="12" w:space="0" w:color="000000"/>
            </w:tcBorders>
            <w:shd w:val="clear" w:color="auto" w:fill="A6A6A6"/>
            <w:vAlign w:val="bottom"/>
          </w:tcPr>
          <w:p w14:paraId="65EDCB9B"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1 500 000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A6A6A6"/>
            <w:vAlign w:val="bottom"/>
          </w:tcPr>
          <w:p w14:paraId="6EA8E2E1"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A6A6A6"/>
            <w:vAlign w:val="bottom"/>
          </w:tcPr>
          <w:p w14:paraId="6014CF51"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 2 000 000    </w:t>
            </w:r>
          </w:p>
        </w:tc>
        <w:tc>
          <w:tcPr>
            <w:tcW w:w="1972" w:type="dxa"/>
            <w:tcBorders>
              <w:top w:val="single" w:sz="2" w:space="0" w:color="A6A6A6"/>
              <w:left w:val="single" w:sz="12" w:space="0" w:color="000000"/>
              <w:bottom w:val="single" w:sz="12" w:space="0" w:color="000000"/>
              <w:right w:val="single" w:sz="12" w:space="0" w:color="000000"/>
            </w:tcBorders>
            <w:shd w:val="clear" w:color="auto" w:fill="A6A6A6"/>
            <w:vAlign w:val="bottom"/>
          </w:tcPr>
          <w:p w14:paraId="196240C0"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3 500 000    </w:t>
            </w:r>
          </w:p>
        </w:tc>
      </w:tr>
      <w:tr w:rsidR="000D355F" w:rsidRPr="00B24F98" w14:paraId="30FDFAB7" w14:textId="77777777" w:rsidTr="00333A53">
        <w:trPr>
          <w:trHeight w:val="490"/>
        </w:trPr>
        <w:tc>
          <w:tcPr>
            <w:tcW w:w="674" w:type="dxa"/>
            <w:tcBorders>
              <w:top w:val="single" w:sz="12" w:space="0" w:color="000000"/>
              <w:left w:val="single" w:sz="12" w:space="0" w:color="000000"/>
              <w:bottom w:val="single" w:sz="12" w:space="0" w:color="000000"/>
              <w:right w:val="single" w:sz="12" w:space="0" w:color="000000"/>
            </w:tcBorders>
            <w:vAlign w:val="bottom"/>
          </w:tcPr>
          <w:p w14:paraId="5CCDA635"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FFD966"/>
          </w:tcPr>
          <w:p w14:paraId="586E3989"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2 : Créer les conditions d'une cohésion sociale entre agriculteurs et éleveurs </w:t>
            </w:r>
          </w:p>
        </w:tc>
        <w:tc>
          <w:tcPr>
            <w:tcW w:w="1417" w:type="dxa"/>
            <w:tcBorders>
              <w:top w:val="single" w:sz="12" w:space="0" w:color="000000"/>
              <w:left w:val="single" w:sz="12" w:space="0" w:color="000000"/>
              <w:bottom w:val="single" w:sz="12" w:space="0" w:color="000000"/>
              <w:right w:val="single" w:sz="12" w:space="0" w:color="000000"/>
            </w:tcBorders>
            <w:shd w:val="clear" w:color="auto" w:fill="FFD966"/>
            <w:vAlign w:val="bottom"/>
          </w:tcPr>
          <w:p w14:paraId="17A22765"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6 900 000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FFD966"/>
            <w:vAlign w:val="bottom"/>
          </w:tcPr>
          <w:p w14:paraId="42CE1360"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FFD966"/>
            <w:vAlign w:val="bottom"/>
          </w:tcPr>
          <w:p w14:paraId="76CA20DD"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29 000 000    </w:t>
            </w:r>
          </w:p>
        </w:tc>
        <w:tc>
          <w:tcPr>
            <w:tcW w:w="1972" w:type="dxa"/>
            <w:tcBorders>
              <w:top w:val="single" w:sz="12" w:space="0" w:color="000000"/>
              <w:left w:val="single" w:sz="12" w:space="0" w:color="000000"/>
              <w:bottom w:val="single" w:sz="12" w:space="0" w:color="000000"/>
              <w:right w:val="single" w:sz="12" w:space="0" w:color="000000"/>
            </w:tcBorders>
            <w:shd w:val="clear" w:color="auto" w:fill="FFD966"/>
            <w:vAlign w:val="bottom"/>
          </w:tcPr>
          <w:p w14:paraId="435BBA11"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36 900 000    </w:t>
            </w:r>
          </w:p>
        </w:tc>
      </w:tr>
      <w:tr w:rsidR="000D355F" w:rsidRPr="00B24F98" w14:paraId="7283130A" w14:textId="77777777" w:rsidTr="00333A53">
        <w:trPr>
          <w:trHeight w:val="487"/>
        </w:trPr>
        <w:tc>
          <w:tcPr>
            <w:tcW w:w="674" w:type="dxa"/>
            <w:tcBorders>
              <w:top w:val="single" w:sz="12" w:space="0" w:color="000000"/>
              <w:left w:val="single" w:sz="12" w:space="0" w:color="000000"/>
              <w:bottom w:val="single" w:sz="12" w:space="0" w:color="000000"/>
              <w:right w:val="single" w:sz="12" w:space="0" w:color="000000"/>
            </w:tcBorders>
            <w:vAlign w:val="center"/>
          </w:tcPr>
          <w:p w14:paraId="1A87FE79"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BF8F00"/>
          </w:tcPr>
          <w:p w14:paraId="6E3A2013"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spécifique1 : Renforcer les capacités des acteurs sur les textes de lois en lien avec la mobilité pastorale </w:t>
            </w:r>
          </w:p>
        </w:tc>
        <w:tc>
          <w:tcPr>
            <w:tcW w:w="1417" w:type="dxa"/>
            <w:tcBorders>
              <w:top w:val="single" w:sz="12" w:space="0" w:color="000000"/>
              <w:left w:val="single" w:sz="12" w:space="0" w:color="000000"/>
              <w:bottom w:val="single" w:sz="12" w:space="0" w:color="000000"/>
              <w:right w:val="single" w:sz="12" w:space="0" w:color="000000"/>
            </w:tcBorders>
            <w:shd w:val="clear" w:color="auto" w:fill="BF8F00"/>
            <w:vAlign w:val="bottom"/>
          </w:tcPr>
          <w:p w14:paraId="46ED7AFA"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700 000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BF8F00"/>
            <w:vAlign w:val="bottom"/>
          </w:tcPr>
          <w:p w14:paraId="1F93AF40"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BF8F00"/>
            <w:vAlign w:val="bottom"/>
          </w:tcPr>
          <w:p w14:paraId="7FB6E956"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972" w:type="dxa"/>
            <w:tcBorders>
              <w:top w:val="single" w:sz="12" w:space="0" w:color="000000"/>
              <w:left w:val="single" w:sz="12" w:space="0" w:color="000000"/>
              <w:bottom w:val="single" w:sz="2" w:space="0" w:color="7B7B7B"/>
              <w:right w:val="single" w:sz="12" w:space="0" w:color="000000"/>
            </w:tcBorders>
            <w:shd w:val="clear" w:color="auto" w:fill="BF8F00"/>
            <w:vAlign w:val="bottom"/>
          </w:tcPr>
          <w:p w14:paraId="27228633"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3 700 000    </w:t>
            </w:r>
          </w:p>
        </w:tc>
      </w:tr>
      <w:tr w:rsidR="000D355F" w:rsidRPr="00B24F98" w14:paraId="624A2383" w14:textId="77777777" w:rsidTr="00333A53">
        <w:trPr>
          <w:trHeight w:val="490"/>
        </w:trPr>
        <w:tc>
          <w:tcPr>
            <w:tcW w:w="674" w:type="dxa"/>
            <w:tcBorders>
              <w:top w:val="single" w:sz="12" w:space="0" w:color="000000"/>
              <w:left w:val="single" w:sz="12" w:space="0" w:color="000000"/>
              <w:bottom w:val="single" w:sz="12" w:space="0" w:color="000000"/>
              <w:right w:val="single" w:sz="12" w:space="0" w:color="000000"/>
            </w:tcBorders>
            <w:vAlign w:val="center"/>
          </w:tcPr>
          <w:p w14:paraId="297E4F89"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7B7B7B"/>
          </w:tcPr>
          <w:p w14:paraId="6DBDF9A2"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Faire des aménagements pastoraux en synergie avec les projets en cours dans la commune </w:t>
            </w:r>
          </w:p>
        </w:tc>
        <w:tc>
          <w:tcPr>
            <w:tcW w:w="1417" w:type="dxa"/>
            <w:tcBorders>
              <w:top w:val="single" w:sz="12" w:space="0" w:color="000000"/>
              <w:left w:val="single" w:sz="12" w:space="0" w:color="000000"/>
              <w:bottom w:val="single" w:sz="12" w:space="0" w:color="000000"/>
              <w:right w:val="single" w:sz="12" w:space="0" w:color="000000"/>
            </w:tcBorders>
            <w:shd w:val="clear" w:color="auto" w:fill="7B7B7B"/>
            <w:vAlign w:val="bottom"/>
          </w:tcPr>
          <w:p w14:paraId="2C1EA4E7"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6 200 000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7B7B7B"/>
            <w:vAlign w:val="bottom"/>
          </w:tcPr>
          <w:p w14:paraId="2EA8FEDF"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7B7B7B"/>
            <w:vAlign w:val="bottom"/>
          </w:tcPr>
          <w:p w14:paraId="24467965"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27 000 000    </w:t>
            </w:r>
          </w:p>
        </w:tc>
        <w:tc>
          <w:tcPr>
            <w:tcW w:w="1972" w:type="dxa"/>
            <w:tcBorders>
              <w:top w:val="single" w:sz="2" w:space="0" w:color="7B7B7B"/>
              <w:left w:val="single" w:sz="12" w:space="0" w:color="000000"/>
              <w:bottom w:val="single" w:sz="2" w:space="0" w:color="ED7D31"/>
              <w:right w:val="single" w:sz="12" w:space="0" w:color="000000"/>
            </w:tcBorders>
            <w:shd w:val="clear" w:color="auto" w:fill="7B7B7B"/>
            <w:vAlign w:val="bottom"/>
          </w:tcPr>
          <w:p w14:paraId="3EABDD00"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33 200 000    </w:t>
            </w:r>
          </w:p>
        </w:tc>
      </w:tr>
      <w:tr w:rsidR="000D355F" w:rsidRPr="00B24F98" w14:paraId="42CCE0A2" w14:textId="77777777" w:rsidTr="00333A53">
        <w:trPr>
          <w:trHeight w:val="360"/>
        </w:trPr>
        <w:tc>
          <w:tcPr>
            <w:tcW w:w="8627" w:type="dxa"/>
            <w:gridSpan w:val="5"/>
            <w:tcBorders>
              <w:top w:val="single" w:sz="12" w:space="0" w:color="000000"/>
              <w:left w:val="single" w:sz="12" w:space="0" w:color="000000"/>
              <w:bottom w:val="single" w:sz="12" w:space="0" w:color="000000"/>
              <w:right w:val="single" w:sz="12" w:space="0" w:color="000000"/>
            </w:tcBorders>
            <w:shd w:val="clear" w:color="auto" w:fill="ED7D31"/>
            <w:vAlign w:val="bottom"/>
          </w:tcPr>
          <w:p w14:paraId="5141429D" w14:textId="77777777" w:rsidR="000D355F" w:rsidRPr="00B24F98" w:rsidRDefault="000D355F" w:rsidP="00333A53">
            <w:pPr>
              <w:spacing w:after="0"/>
              <w:ind w:left="66"/>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lastRenderedPageBreak/>
              <w:t xml:space="preserve">Aléas 2 : Irrégularité /arrêt précoce/retard des pluies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4FA55BB3"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7 300 000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15BBB3A1"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5CE6D38B"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18 000 000    </w:t>
            </w:r>
          </w:p>
        </w:tc>
        <w:tc>
          <w:tcPr>
            <w:tcW w:w="1972" w:type="dxa"/>
            <w:tcBorders>
              <w:top w:val="single" w:sz="2" w:space="0" w:color="ED7D31"/>
              <w:left w:val="single" w:sz="12" w:space="0" w:color="000000"/>
              <w:bottom w:val="single" w:sz="2" w:space="0" w:color="FFE699"/>
              <w:right w:val="single" w:sz="12" w:space="0" w:color="000000"/>
            </w:tcBorders>
            <w:shd w:val="clear" w:color="auto" w:fill="ED7D31"/>
            <w:vAlign w:val="bottom"/>
          </w:tcPr>
          <w:p w14:paraId="1E4E7435"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27 300 000    </w:t>
            </w:r>
          </w:p>
        </w:tc>
      </w:tr>
      <w:tr w:rsidR="000D355F" w:rsidRPr="00B24F98" w14:paraId="3C43A7FF" w14:textId="77777777" w:rsidTr="00333A53">
        <w:trPr>
          <w:trHeight w:val="489"/>
        </w:trPr>
        <w:tc>
          <w:tcPr>
            <w:tcW w:w="674" w:type="dxa"/>
            <w:tcBorders>
              <w:top w:val="single" w:sz="12" w:space="0" w:color="000000"/>
              <w:left w:val="single" w:sz="12" w:space="0" w:color="000000"/>
              <w:bottom w:val="single" w:sz="12" w:space="0" w:color="000000"/>
              <w:right w:val="single" w:sz="12" w:space="0" w:color="000000"/>
            </w:tcBorders>
            <w:vAlign w:val="bottom"/>
          </w:tcPr>
          <w:p w14:paraId="48D2765A"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FFE699"/>
          </w:tcPr>
          <w:p w14:paraId="4D1329D2"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1 : Réduction de la vulnérabilité des communautés face aux effets des poches de sécheresse </w:t>
            </w:r>
          </w:p>
        </w:tc>
        <w:tc>
          <w:tcPr>
            <w:tcW w:w="1417" w:type="dxa"/>
            <w:tcBorders>
              <w:top w:val="single" w:sz="12" w:space="0" w:color="000000"/>
              <w:left w:val="single" w:sz="12" w:space="0" w:color="000000"/>
              <w:bottom w:val="single" w:sz="12" w:space="0" w:color="000000"/>
              <w:right w:val="single" w:sz="12" w:space="0" w:color="000000"/>
            </w:tcBorders>
            <w:shd w:val="clear" w:color="auto" w:fill="FFE699"/>
            <w:vAlign w:val="bottom"/>
          </w:tcPr>
          <w:p w14:paraId="73382FEF"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4 300 000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FFE699"/>
            <w:vAlign w:val="bottom"/>
          </w:tcPr>
          <w:p w14:paraId="4D93CB13"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FFE699"/>
            <w:vAlign w:val="bottom"/>
          </w:tcPr>
          <w:p w14:paraId="39E27D6E"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12 000 000    </w:t>
            </w:r>
          </w:p>
        </w:tc>
        <w:tc>
          <w:tcPr>
            <w:tcW w:w="1972" w:type="dxa"/>
            <w:tcBorders>
              <w:top w:val="single" w:sz="2" w:space="0" w:color="FFE699"/>
              <w:left w:val="single" w:sz="12" w:space="0" w:color="000000"/>
              <w:bottom w:val="single" w:sz="12" w:space="0" w:color="000000"/>
              <w:right w:val="single" w:sz="12" w:space="0" w:color="000000"/>
            </w:tcBorders>
            <w:shd w:val="clear" w:color="auto" w:fill="FFE699"/>
            <w:vAlign w:val="bottom"/>
          </w:tcPr>
          <w:p w14:paraId="40F2C385"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18 300 000    </w:t>
            </w:r>
          </w:p>
        </w:tc>
      </w:tr>
      <w:tr w:rsidR="000D355F" w:rsidRPr="00B24F98" w14:paraId="33B252E9" w14:textId="77777777" w:rsidTr="00333A53">
        <w:trPr>
          <w:trHeight w:val="361"/>
        </w:trPr>
        <w:tc>
          <w:tcPr>
            <w:tcW w:w="674" w:type="dxa"/>
            <w:tcBorders>
              <w:top w:val="single" w:sz="12" w:space="0" w:color="000000"/>
              <w:left w:val="single" w:sz="12" w:space="0" w:color="000000"/>
              <w:bottom w:val="single" w:sz="12" w:space="0" w:color="000000"/>
              <w:right w:val="single" w:sz="12" w:space="0" w:color="000000"/>
            </w:tcBorders>
            <w:vAlign w:val="bottom"/>
          </w:tcPr>
          <w:p w14:paraId="0A90C3F2"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C6E0B4"/>
            <w:vAlign w:val="bottom"/>
          </w:tcPr>
          <w:p w14:paraId="6EB9DA60"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w:t>
            </w:r>
            <w:proofErr w:type="gramStart"/>
            <w:r w:rsidRPr="00B24F98">
              <w:rPr>
                <w:rFonts w:ascii="Bookman Old Style" w:eastAsia="Arial" w:hAnsi="Bookman Old Style" w:cs="Arial"/>
                <w:bCs/>
                <w:kern w:val="0"/>
                <w:sz w:val="22"/>
                <w:szCs w:val="22"/>
                <w:lang w:eastAsia="en-US"/>
                <w14:ligatures w14:val="none"/>
                <w14:cntxtAlts w14:val="0"/>
              </w:rPr>
              <w:t>1:</w:t>
            </w:r>
            <w:proofErr w:type="gramEnd"/>
            <w:r w:rsidRPr="00B24F98">
              <w:rPr>
                <w:rFonts w:ascii="Bookman Old Style" w:eastAsia="Arial" w:hAnsi="Bookman Old Style" w:cs="Arial"/>
                <w:bCs/>
                <w:kern w:val="0"/>
                <w:sz w:val="22"/>
                <w:szCs w:val="22"/>
                <w:lang w:eastAsia="en-US"/>
                <w14:ligatures w14:val="none"/>
                <w14:cntxtAlts w14:val="0"/>
              </w:rPr>
              <w:t xml:space="preserve"> Améliorer la résilience des populations et des écosystèmes vulnérables  </w:t>
            </w:r>
          </w:p>
        </w:tc>
        <w:tc>
          <w:tcPr>
            <w:tcW w:w="1417" w:type="dxa"/>
            <w:tcBorders>
              <w:top w:val="single" w:sz="12" w:space="0" w:color="000000"/>
              <w:left w:val="single" w:sz="12" w:space="0" w:color="000000"/>
              <w:bottom w:val="single" w:sz="12" w:space="0" w:color="000000"/>
              <w:right w:val="single" w:sz="12" w:space="0" w:color="000000"/>
            </w:tcBorders>
            <w:shd w:val="clear" w:color="auto" w:fill="C6E0B4"/>
            <w:vAlign w:val="bottom"/>
          </w:tcPr>
          <w:p w14:paraId="6AFB8F4E"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2 300 000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C6E0B4"/>
            <w:vAlign w:val="bottom"/>
          </w:tcPr>
          <w:p w14:paraId="4FB59C0B"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C6E0B4"/>
            <w:vAlign w:val="bottom"/>
          </w:tcPr>
          <w:p w14:paraId="053043D1"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10 000 000    </w:t>
            </w:r>
          </w:p>
        </w:tc>
        <w:tc>
          <w:tcPr>
            <w:tcW w:w="1972" w:type="dxa"/>
            <w:tcBorders>
              <w:top w:val="single" w:sz="12" w:space="0" w:color="000000"/>
              <w:left w:val="single" w:sz="12" w:space="0" w:color="000000"/>
              <w:bottom w:val="single" w:sz="12" w:space="0" w:color="000000"/>
              <w:right w:val="single" w:sz="12" w:space="0" w:color="000000"/>
            </w:tcBorders>
            <w:shd w:val="clear" w:color="auto" w:fill="C6E0B4"/>
            <w:vAlign w:val="bottom"/>
          </w:tcPr>
          <w:p w14:paraId="27A65908"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14 300 000    </w:t>
            </w:r>
          </w:p>
        </w:tc>
      </w:tr>
      <w:tr w:rsidR="000D355F" w:rsidRPr="00B24F98" w14:paraId="12BAC473" w14:textId="77777777" w:rsidTr="00333A53">
        <w:trPr>
          <w:trHeight w:val="360"/>
        </w:trPr>
        <w:tc>
          <w:tcPr>
            <w:tcW w:w="674" w:type="dxa"/>
            <w:tcBorders>
              <w:top w:val="single" w:sz="12" w:space="0" w:color="000000"/>
              <w:left w:val="single" w:sz="12" w:space="0" w:color="000000"/>
              <w:bottom w:val="single" w:sz="12" w:space="0" w:color="000000"/>
              <w:right w:val="single" w:sz="12" w:space="0" w:color="000000"/>
            </w:tcBorders>
            <w:vAlign w:val="bottom"/>
          </w:tcPr>
          <w:p w14:paraId="5B2387AA"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8EA9DB"/>
            <w:vAlign w:val="bottom"/>
          </w:tcPr>
          <w:p w14:paraId="7D18687C"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Assurer la protection de l'environnement communal </w:t>
            </w:r>
          </w:p>
        </w:tc>
        <w:tc>
          <w:tcPr>
            <w:tcW w:w="1417" w:type="dxa"/>
            <w:tcBorders>
              <w:top w:val="single" w:sz="12" w:space="0" w:color="000000"/>
              <w:left w:val="single" w:sz="12" w:space="0" w:color="000000"/>
              <w:bottom w:val="single" w:sz="12" w:space="0" w:color="000000"/>
              <w:right w:val="single" w:sz="12" w:space="0" w:color="000000"/>
            </w:tcBorders>
            <w:shd w:val="clear" w:color="auto" w:fill="8EA9DB"/>
            <w:vAlign w:val="bottom"/>
          </w:tcPr>
          <w:p w14:paraId="2C6D542F"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8EA9DB"/>
            <w:vAlign w:val="bottom"/>
          </w:tcPr>
          <w:p w14:paraId="794361B8"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8EA9DB"/>
            <w:vAlign w:val="bottom"/>
          </w:tcPr>
          <w:p w14:paraId="2908B719"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972" w:type="dxa"/>
            <w:tcBorders>
              <w:top w:val="single" w:sz="12" w:space="0" w:color="000000"/>
              <w:left w:val="single" w:sz="12" w:space="0" w:color="000000"/>
              <w:bottom w:val="single" w:sz="12" w:space="0" w:color="000000"/>
              <w:right w:val="single" w:sz="12" w:space="0" w:color="000000"/>
            </w:tcBorders>
            <w:shd w:val="clear" w:color="auto" w:fill="8EA9DB"/>
            <w:vAlign w:val="bottom"/>
          </w:tcPr>
          <w:p w14:paraId="4E64F93F"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4 000 000    </w:t>
            </w:r>
          </w:p>
        </w:tc>
      </w:tr>
      <w:tr w:rsidR="000D355F" w:rsidRPr="00B24F98" w14:paraId="244ABBB1" w14:textId="77777777" w:rsidTr="00333A53">
        <w:trPr>
          <w:trHeight w:val="490"/>
        </w:trPr>
        <w:tc>
          <w:tcPr>
            <w:tcW w:w="674" w:type="dxa"/>
            <w:tcBorders>
              <w:top w:val="single" w:sz="12" w:space="0" w:color="000000"/>
              <w:left w:val="single" w:sz="12" w:space="0" w:color="000000"/>
              <w:bottom w:val="single" w:sz="12" w:space="0" w:color="000000"/>
              <w:right w:val="single" w:sz="12" w:space="0" w:color="000000"/>
            </w:tcBorders>
            <w:vAlign w:val="bottom"/>
          </w:tcPr>
          <w:p w14:paraId="220F2C19"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FFFF00"/>
          </w:tcPr>
          <w:p w14:paraId="3B1B7706"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2 : Renforcer la durabilité des </w:t>
            </w:r>
            <w:proofErr w:type="gramStart"/>
            <w:r w:rsidRPr="00B24F98">
              <w:rPr>
                <w:rFonts w:ascii="Bookman Old Style" w:eastAsia="Arial" w:hAnsi="Bookman Old Style" w:cs="Arial"/>
                <w:bCs/>
                <w:kern w:val="0"/>
                <w:sz w:val="22"/>
                <w:szCs w:val="22"/>
                <w:lang w:eastAsia="en-US"/>
                <w14:ligatures w14:val="none"/>
                <w14:cntxtAlts w14:val="0"/>
              </w:rPr>
              <w:t>investissements  économique</w:t>
            </w:r>
            <w:proofErr w:type="gramEnd"/>
            <w:r w:rsidRPr="00B24F98">
              <w:rPr>
                <w:rFonts w:ascii="Bookman Old Style" w:eastAsia="Arial" w:hAnsi="Bookman Old Style" w:cs="Arial"/>
                <w:bCs/>
                <w:kern w:val="0"/>
                <w:sz w:val="22"/>
                <w:szCs w:val="22"/>
                <w:lang w:eastAsia="en-US"/>
                <w14:ligatures w14:val="none"/>
                <w14:cntxtAlts w14:val="0"/>
              </w:rPr>
              <w:t xml:space="preserve">, sociale, culturelle et environnementale </w:t>
            </w:r>
          </w:p>
        </w:tc>
        <w:tc>
          <w:tcPr>
            <w:tcW w:w="1417" w:type="dxa"/>
            <w:tcBorders>
              <w:top w:val="single" w:sz="12" w:space="0" w:color="000000"/>
              <w:left w:val="single" w:sz="12" w:space="0" w:color="000000"/>
              <w:bottom w:val="single" w:sz="12" w:space="0" w:color="000000"/>
              <w:right w:val="single" w:sz="12" w:space="0" w:color="000000"/>
            </w:tcBorders>
            <w:shd w:val="clear" w:color="auto" w:fill="FFFF00"/>
            <w:vAlign w:val="bottom"/>
          </w:tcPr>
          <w:p w14:paraId="27B20702"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3 000 000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FFFF00"/>
            <w:vAlign w:val="bottom"/>
          </w:tcPr>
          <w:p w14:paraId="73C3ABCB"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FFFF00"/>
            <w:vAlign w:val="bottom"/>
          </w:tcPr>
          <w:p w14:paraId="34A2834F"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6 000 000    </w:t>
            </w:r>
          </w:p>
        </w:tc>
        <w:tc>
          <w:tcPr>
            <w:tcW w:w="1972" w:type="dxa"/>
            <w:tcBorders>
              <w:top w:val="single" w:sz="12" w:space="0" w:color="000000"/>
              <w:left w:val="single" w:sz="12" w:space="0" w:color="000000"/>
              <w:bottom w:val="single" w:sz="12" w:space="0" w:color="000000"/>
              <w:right w:val="single" w:sz="12" w:space="0" w:color="000000"/>
            </w:tcBorders>
            <w:shd w:val="clear" w:color="auto" w:fill="FFFF00"/>
            <w:vAlign w:val="bottom"/>
          </w:tcPr>
          <w:p w14:paraId="59942B37"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9 000 000    </w:t>
            </w:r>
          </w:p>
        </w:tc>
      </w:tr>
      <w:tr w:rsidR="000D355F" w:rsidRPr="00B24F98" w14:paraId="7FC332D5" w14:textId="77777777" w:rsidTr="00333A53">
        <w:trPr>
          <w:trHeight w:val="355"/>
        </w:trPr>
        <w:tc>
          <w:tcPr>
            <w:tcW w:w="674" w:type="dxa"/>
            <w:tcBorders>
              <w:top w:val="single" w:sz="12" w:space="0" w:color="000000"/>
              <w:left w:val="single" w:sz="12" w:space="0" w:color="000000"/>
              <w:bottom w:val="single" w:sz="12" w:space="0" w:color="000000"/>
              <w:right w:val="single" w:sz="12" w:space="0" w:color="000000"/>
            </w:tcBorders>
            <w:vAlign w:val="bottom"/>
          </w:tcPr>
          <w:p w14:paraId="620F3F8E"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92D050"/>
            <w:vAlign w:val="bottom"/>
          </w:tcPr>
          <w:p w14:paraId="7E0604A5" w14:textId="77777777" w:rsidR="000D355F" w:rsidRPr="00B24F98" w:rsidRDefault="000D355F" w:rsidP="00333A53">
            <w:pPr>
              <w:spacing w:after="0"/>
              <w:ind w:left="7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Actualiser et </w:t>
            </w:r>
            <w:proofErr w:type="gramStart"/>
            <w:r w:rsidRPr="00B24F98">
              <w:rPr>
                <w:rFonts w:ascii="Bookman Old Style" w:eastAsia="Arial" w:hAnsi="Bookman Old Style" w:cs="Arial"/>
                <w:bCs/>
                <w:kern w:val="0"/>
                <w:sz w:val="22"/>
                <w:szCs w:val="22"/>
                <w:lang w:eastAsia="en-US"/>
                <w14:ligatures w14:val="none"/>
                <w14:cntxtAlts w14:val="0"/>
              </w:rPr>
              <w:t>décentraliser  les</w:t>
            </w:r>
            <w:proofErr w:type="gramEnd"/>
            <w:r w:rsidRPr="00B24F98">
              <w:rPr>
                <w:rFonts w:ascii="Bookman Old Style" w:eastAsia="Arial" w:hAnsi="Bookman Old Style" w:cs="Arial"/>
                <w:bCs/>
                <w:kern w:val="0"/>
                <w:sz w:val="22"/>
                <w:szCs w:val="22"/>
                <w:lang w:eastAsia="en-US"/>
                <w14:ligatures w14:val="none"/>
                <w14:cntxtAlts w14:val="0"/>
              </w:rPr>
              <w:t xml:space="preserve"> organes de mise en œuvre du plan sécheresse </w:t>
            </w:r>
          </w:p>
        </w:tc>
        <w:tc>
          <w:tcPr>
            <w:tcW w:w="1417"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47ED3AE2"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72F8BD33"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4B7F4A35"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4 000 000    </w:t>
            </w:r>
          </w:p>
        </w:tc>
        <w:tc>
          <w:tcPr>
            <w:tcW w:w="1972"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6D4EB6AE"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6 000 000    </w:t>
            </w:r>
          </w:p>
        </w:tc>
      </w:tr>
      <w:tr w:rsidR="000D355F" w:rsidRPr="00B24F98" w14:paraId="25D7B328" w14:textId="77777777" w:rsidTr="00333A53">
        <w:trPr>
          <w:trHeight w:val="356"/>
        </w:trPr>
        <w:tc>
          <w:tcPr>
            <w:tcW w:w="674" w:type="dxa"/>
            <w:vMerge w:val="restart"/>
            <w:tcBorders>
              <w:top w:val="single" w:sz="12" w:space="0" w:color="000000"/>
              <w:left w:val="single" w:sz="12" w:space="0" w:color="000000"/>
              <w:bottom w:val="single" w:sz="12" w:space="0" w:color="000000"/>
              <w:right w:val="single" w:sz="12" w:space="0" w:color="000000"/>
            </w:tcBorders>
            <w:vAlign w:val="center"/>
          </w:tcPr>
          <w:p w14:paraId="7E821EDE"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N° </w:t>
            </w:r>
          </w:p>
        </w:tc>
        <w:tc>
          <w:tcPr>
            <w:tcW w:w="2143" w:type="dxa"/>
            <w:vMerge w:val="restart"/>
            <w:tcBorders>
              <w:top w:val="single" w:sz="12" w:space="0" w:color="000000"/>
              <w:left w:val="single" w:sz="12" w:space="0" w:color="000000"/>
              <w:bottom w:val="single" w:sz="12" w:space="0" w:color="000000"/>
              <w:right w:val="single" w:sz="12" w:space="0" w:color="000000"/>
            </w:tcBorders>
            <w:vAlign w:val="bottom"/>
          </w:tcPr>
          <w:p w14:paraId="60E736D6"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Description </w:t>
            </w:r>
            <w:proofErr w:type="spellStart"/>
            <w:r w:rsidRPr="00B24F98">
              <w:rPr>
                <w:rFonts w:ascii="Bookman Old Style" w:eastAsia="Arial" w:hAnsi="Bookman Old Style" w:cs="Arial"/>
                <w:bCs/>
                <w:kern w:val="0"/>
                <w:sz w:val="22"/>
                <w:szCs w:val="22"/>
                <w:lang w:val="en-US" w:eastAsia="en-US"/>
                <w14:ligatures w14:val="none"/>
                <w14:cntxtAlts w14:val="0"/>
              </w:rPr>
              <w:t>sommaire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985" w:type="dxa"/>
            <w:vMerge w:val="restart"/>
            <w:tcBorders>
              <w:top w:val="single" w:sz="12" w:space="0" w:color="000000"/>
              <w:left w:val="single" w:sz="12" w:space="0" w:color="000000"/>
              <w:bottom w:val="single" w:sz="12" w:space="0" w:color="000000"/>
              <w:right w:val="single" w:sz="12" w:space="0" w:color="000000"/>
            </w:tcBorders>
            <w:vAlign w:val="center"/>
          </w:tcPr>
          <w:p w14:paraId="212FAA41" w14:textId="77777777" w:rsidR="000D355F" w:rsidRPr="00B24F98" w:rsidRDefault="000D355F" w:rsidP="00333A53">
            <w:pPr>
              <w:spacing w:after="0"/>
              <w:ind w:left="7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Structure </w:t>
            </w:r>
            <w:proofErr w:type="spellStart"/>
            <w:r w:rsidRPr="00B24F98">
              <w:rPr>
                <w:rFonts w:ascii="Bookman Old Style" w:eastAsia="Arial" w:hAnsi="Bookman Old Style" w:cs="Arial"/>
                <w:bCs/>
                <w:kern w:val="0"/>
                <w:sz w:val="22"/>
                <w:szCs w:val="22"/>
                <w:lang w:val="en-US" w:eastAsia="en-US"/>
                <w14:ligatures w14:val="none"/>
                <w14:cntxtAlts w14:val="0"/>
              </w:rPr>
              <w:t>responsable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702" w:type="dxa"/>
            <w:vMerge w:val="restart"/>
            <w:tcBorders>
              <w:top w:val="single" w:sz="12" w:space="0" w:color="000000"/>
              <w:left w:val="single" w:sz="12" w:space="0" w:color="000000"/>
              <w:bottom w:val="single" w:sz="12" w:space="0" w:color="000000"/>
              <w:right w:val="single" w:sz="12" w:space="0" w:color="000000"/>
            </w:tcBorders>
            <w:vAlign w:val="center"/>
          </w:tcPr>
          <w:p w14:paraId="3CA3326A" w14:textId="77777777" w:rsidR="000D355F" w:rsidRPr="00B24F98" w:rsidRDefault="000D355F" w:rsidP="00333A53">
            <w:pPr>
              <w:spacing w:after="0"/>
              <w:ind w:left="7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Structure </w:t>
            </w:r>
            <w:proofErr w:type="spellStart"/>
            <w:r w:rsidRPr="00B24F98">
              <w:rPr>
                <w:rFonts w:ascii="Bookman Old Style" w:eastAsia="Arial" w:hAnsi="Bookman Old Style" w:cs="Arial"/>
                <w:bCs/>
                <w:kern w:val="0"/>
                <w:sz w:val="22"/>
                <w:szCs w:val="22"/>
                <w:lang w:val="en-US" w:eastAsia="en-US"/>
                <w14:ligatures w14:val="none"/>
                <w14:cntxtAlts w14:val="0"/>
              </w:rPr>
              <w:t>associée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2123" w:type="dxa"/>
            <w:vMerge w:val="restart"/>
            <w:tcBorders>
              <w:top w:val="single" w:sz="12" w:space="0" w:color="000000"/>
              <w:left w:val="single" w:sz="12" w:space="0" w:color="000000"/>
              <w:bottom w:val="single" w:sz="12" w:space="0" w:color="000000"/>
              <w:right w:val="single" w:sz="12" w:space="0" w:color="000000"/>
            </w:tcBorders>
            <w:vAlign w:val="center"/>
          </w:tcPr>
          <w:p w14:paraId="5BD1EC31" w14:textId="77777777" w:rsidR="000D355F" w:rsidRPr="00B24F98" w:rsidRDefault="000D355F" w:rsidP="00333A53">
            <w:pPr>
              <w:spacing w:after="0"/>
              <w:ind w:left="1"/>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Cibles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417" w:type="dxa"/>
            <w:tcBorders>
              <w:top w:val="single" w:sz="12" w:space="0" w:color="000000"/>
              <w:left w:val="single" w:sz="12" w:space="0" w:color="000000"/>
              <w:bottom w:val="single" w:sz="12" w:space="0" w:color="000000"/>
              <w:right w:val="nil"/>
            </w:tcBorders>
            <w:shd w:val="clear" w:color="auto" w:fill="5B9BD5"/>
          </w:tcPr>
          <w:p w14:paraId="1F5EEBEB"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4524" w:type="dxa"/>
            <w:gridSpan w:val="3"/>
            <w:tcBorders>
              <w:top w:val="single" w:sz="12" w:space="0" w:color="000000"/>
              <w:left w:val="nil"/>
              <w:bottom w:val="single" w:sz="2" w:space="0" w:color="BDD7EE"/>
              <w:right w:val="single" w:sz="12" w:space="0" w:color="000000"/>
            </w:tcBorders>
            <w:shd w:val="clear" w:color="auto" w:fill="5B9BD5"/>
            <w:vAlign w:val="bottom"/>
          </w:tcPr>
          <w:p w14:paraId="178D613A" w14:textId="77777777" w:rsidR="000D355F" w:rsidRPr="00B24F98" w:rsidRDefault="000D355F" w:rsidP="00333A53">
            <w:pPr>
              <w:spacing w:after="0"/>
              <w:ind w:left="-24"/>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Ressources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roofErr w:type="spellStart"/>
            <w:r w:rsidRPr="00B24F98">
              <w:rPr>
                <w:rFonts w:ascii="Bookman Old Style" w:eastAsia="Arial" w:hAnsi="Bookman Old Style" w:cs="Arial"/>
                <w:bCs/>
                <w:kern w:val="0"/>
                <w:sz w:val="22"/>
                <w:szCs w:val="22"/>
                <w:lang w:val="en-US" w:eastAsia="en-US"/>
                <w14:ligatures w14:val="none"/>
                <w14:cntxtAlts w14:val="0"/>
              </w:rPr>
              <w:t>financières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roofErr w:type="spellStart"/>
            <w:r w:rsidRPr="00B24F98">
              <w:rPr>
                <w:rFonts w:ascii="Bookman Old Style" w:eastAsia="Arial" w:hAnsi="Bookman Old Style" w:cs="Arial"/>
                <w:bCs/>
                <w:kern w:val="0"/>
                <w:sz w:val="22"/>
                <w:szCs w:val="22"/>
                <w:lang w:val="en-US" w:eastAsia="en-US"/>
                <w14:ligatures w14:val="none"/>
                <w14:cntxtAlts w14:val="0"/>
              </w:rPr>
              <w:t>en</w:t>
            </w:r>
            <w:proofErr w:type="spellEnd"/>
            <w:r w:rsidRPr="00B24F98">
              <w:rPr>
                <w:rFonts w:ascii="Bookman Old Style" w:eastAsia="Arial" w:hAnsi="Bookman Old Style" w:cs="Arial"/>
                <w:bCs/>
                <w:kern w:val="0"/>
                <w:sz w:val="22"/>
                <w:szCs w:val="22"/>
                <w:lang w:val="en-US" w:eastAsia="en-US"/>
                <w14:ligatures w14:val="none"/>
                <w14:cntxtAlts w14:val="0"/>
              </w:rPr>
              <w:t xml:space="preserve"> FCFA </w:t>
            </w:r>
          </w:p>
        </w:tc>
      </w:tr>
      <w:tr w:rsidR="000D355F" w:rsidRPr="00B24F98" w14:paraId="142ED9DB" w14:textId="77777777" w:rsidTr="00333A53">
        <w:trPr>
          <w:trHeight w:val="355"/>
        </w:trPr>
        <w:tc>
          <w:tcPr>
            <w:tcW w:w="0" w:type="auto"/>
            <w:vMerge/>
            <w:tcBorders>
              <w:top w:val="nil"/>
              <w:left w:val="single" w:sz="12" w:space="0" w:color="000000"/>
              <w:bottom w:val="nil"/>
              <w:right w:val="single" w:sz="12" w:space="0" w:color="000000"/>
            </w:tcBorders>
          </w:tcPr>
          <w:p w14:paraId="5F00CB23"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3C7DF41A"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470A62FC"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748439B5"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nil"/>
              <w:right w:val="single" w:sz="12" w:space="0" w:color="000000"/>
            </w:tcBorders>
          </w:tcPr>
          <w:p w14:paraId="0FA6BEA2"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1417" w:type="dxa"/>
            <w:vMerge w:val="restart"/>
            <w:tcBorders>
              <w:top w:val="single" w:sz="12" w:space="0" w:color="000000"/>
              <w:left w:val="single" w:sz="12" w:space="0" w:color="000000"/>
              <w:bottom w:val="single" w:sz="12" w:space="0" w:color="000000"/>
              <w:right w:val="single" w:sz="12" w:space="0" w:color="000000"/>
            </w:tcBorders>
            <w:vAlign w:val="bottom"/>
          </w:tcPr>
          <w:p w14:paraId="0AEBF34B"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Disponible (</w:t>
            </w:r>
            <w:proofErr w:type="spellStart"/>
            <w:r w:rsidRPr="00B24F98">
              <w:rPr>
                <w:rFonts w:ascii="Bookman Old Style" w:eastAsia="Arial" w:hAnsi="Bookman Old Style" w:cs="Arial"/>
                <w:bCs/>
                <w:kern w:val="0"/>
                <w:sz w:val="22"/>
                <w:szCs w:val="22"/>
                <w:lang w:val="en-US" w:eastAsia="en-US"/>
                <w14:ligatures w14:val="none"/>
                <w14:cntxtAlts w14:val="0"/>
              </w:rPr>
              <w:t>Mairie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4524" w:type="dxa"/>
            <w:gridSpan w:val="3"/>
            <w:tcBorders>
              <w:top w:val="single" w:sz="2" w:space="0" w:color="BDD7EE"/>
              <w:left w:val="single" w:sz="12" w:space="0" w:color="000000"/>
              <w:bottom w:val="single" w:sz="12" w:space="0" w:color="000000"/>
              <w:right w:val="single" w:sz="12" w:space="0" w:color="000000"/>
            </w:tcBorders>
            <w:shd w:val="clear" w:color="auto" w:fill="BDD7EE"/>
          </w:tcPr>
          <w:p w14:paraId="18E13EB1" w14:textId="77777777" w:rsidR="000D355F" w:rsidRPr="00B24F98" w:rsidRDefault="000D355F" w:rsidP="00333A53">
            <w:pPr>
              <w:spacing w:after="0"/>
              <w:ind w:left="1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A mobiliser  </w:t>
            </w:r>
          </w:p>
        </w:tc>
      </w:tr>
      <w:tr w:rsidR="000D355F" w:rsidRPr="00B24F98" w14:paraId="7A108554" w14:textId="77777777" w:rsidTr="00333A53">
        <w:trPr>
          <w:trHeight w:val="368"/>
        </w:trPr>
        <w:tc>
          <w:tcPr>
            <w:tcW w:w="0" w:type="auto"/>
            <w:vMerge/>
            <w:tcBorders>
              <w:top w:val="nil"/>
              <w:left w:val="single" w:sz="12" w:space="0" w:color="000000"/>
              <w:bottom w:val="single" w:sz="12" w:space="0" w:color="000000"/>
              <w:right w:val="single" w:sz="12" w:space="0" w:color="000000"/>
            </w:tcBorders>
          </w:tcPr>
          <w:p w14:paraId="646859F5"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124FFD13"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21AC790D"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70ACB592"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2CBE97AE"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12" w:space="0" w:color="000000"/>
              <w:bottom w:val="single" w:sz="12" w:space="0" w:color="000000"/>
              <w:right w:val="single" w:sz="12" w:space="0" w:color="000000"/>
            </w:tcBorders>
          </w:tcPr>
          <w:p w14:paraId="26CDA895"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1135" w:type="dxa"/>
            <w:tcBorders>
              <w:top w:val="single" w:sz="12" w:space="0" w:color="000000"/>
              <w:left w:val="single" w:sz="12" w:space="0" w:color="000000"/>
              <w:bottom w:val="single" w:sz="12" w:space="0" w:color="000000"/>
              <w:right w:val="single" w:sz="12" w:space="0" w:color="000000"/>
            </w:tcBorders>
            <w:vAlign w:val="bottom"/>
          </w:tcPr>
          <w:p w14:paraId="3AC922B6"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Etat </w:t>
            </w:r>
          </w:p>
        </w:tc>
        <w:tc>
          <w:tcPr>
            <w:tcW w:w="1417" w:type="dxa"/>
            <w:tcBorders>
              <w:top w:val="single" w:sz="12" w:space="0" w:color="000000"/>
              <w:left w:val="single" w:sz="12" w:space="0" w:color="000000"/>
              <w:bottom w:val="single" w:sz="12" w:space="0" w:color="000000"/>
              <w:right w:val="single" w:sz="12" w:space="0" w:color="000000"/>
            </w:tcBorders>
            <w:vAlign w:val="bottom"/>
          </w:tcPr>
          <w:p w14:paraId="51457E00"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Partenaires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972" w:type="dxa"/>
            <w:tcBorders>
              <w:top w:val="single" w:sz="12" w:space="0" w:color="000000"/>
              <w:left w:val="single" w:sz="12" w:space="0" w:color="000000"/>
              <w:bottom w:val="single" w:sz="2" w:space="0" w:color="F4B084"/>
              <w:right w:val="single" w:sz="12" w:space="0" w:color="000000"/>
            </w:tcBorders>
            <w:vAlign w:val="bottom"/>
          </w:tcPr>
          <w:p w14:paraId="71FFB6B0"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Total  </w:t>
            </w:r>
          </w:p>
        </w:tc>
      </w:tr>
      <w:tr w:rsidR="000D355F" w:rsidRPr="00B24F98" w14:paraId="21D9E7EE" w14:textId="77777777" w:rsidTr="00333A53">
        <w:trPr>
          <w:trHeight w:val="486"/>
        </w:trPr>
        <w:tc>
          <w:tcPr>
            <w:tcW w:w="674" w:type="dxa"/>
            <w:tcBorders>
              <w:top w:val="single" w:sz="12" w:space="0" w:color="000000"/>
              <w:left w:val="single" w:sz="12" w:space="0" w:color="000000"/>
              <w:bottom w:val="single" w:sz="12" w:space="0" w:color="000000"/>
              <w:right w:val="single" w:sz="12" w:space="0" w:color="000000"/>
            </w:tcBorders>
            <w:vAlign w:val="bottom"/>
          </w:tcPr>
          <w:p w14:paraId="66D7F068"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F4B084"/>
          </w:tcPr>
          <w:p w14:paraId="052EC098" w14:textId="77777777" w:rsidR="000D355F" w:rsidRPr="00B24F98" w:rsidRDefault="000D355F" w:rsidP="00333A53">
            <w:pPr>
              <w:spacing w:after="0"/>
              <w:ind w:left="73"/>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Renforcer les capacités sur la gestion des crises liées aux effets des poches de sécheresse </w:t>
            </w:r>
          </w:p>
        </w:tc>
        <w:tc>
          <w:tcPr>
            <w:tcW w:w="1417" w:type="dxa"/>
            <w:tcBorders>
              <w:top w:val="single" w:sz="12" w:space="0" w:color="000000"/>
              <w:left w:val="single" w:sz="12" w:space="0" w:color="000000"/>
              <w:bottom w:val="single" w:sz="12" w:space="0" w:color="000000"/>
              <w:right w:val="single" w:sz="12" w:space="0" w:color="000000"/>
            </w:tcBorders>
            <w:shd w:val="clear" w:color="auto" w:fill="F4B084"/>
            <w:vAlign w:val="bottom"/>
          </w:tcPr>
          <w:p w14:paraId="6D9F2F87"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1 000 000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F4B084"/>
            <w:vAlign w:val="bottom"/>
          </w:tcPr>
          <w:p w14:paraId="0EEF439C"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F4B084"/>
            <w:vAlign w:val="bottom"/>
          </w:tcPr>
          <w:p w14:paraId="0C016B00"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972" w:type="dxa"/>
            <w:tcBorders>
              <w:top w:val="single" w:sz="2" w:space="0" w:color="F4B084"/>
              <w:left w:val="single" w:sz="12" w:space="0" w:color="000000"/>
              <w:bottom w:val="single" w:sz="12" w:space="0" w:color="000000"/>
              <w:right w:val="single" w:sz="12" w:space="0" w:color="000000"/>
            </w:tcBorders>
            <w:shd w:val="clear" w:color="auto" w:fill="F4B084"/>
            <w:vAlign w:val="bottom"/>
          </w:tcPr>
          <w:p w14:paraId="2D72A2BD"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3 000 000    </w:t>
            </w:r>
          </w:p>
        </w:tc>
      </w:tr>
      <w:tr w:rsidR="000D355F" w:rsidRPr="00B24F98" w14:paraId="56D64BAC" w14:textId="77777777" w:rsidTr="00333A53">
        <w:trPr>
          <w:trHeight w:val="361"/>
        </w:trPr>
        <w:tc>
          <w:tcPr>
            <w:tcW w:w="8627" w:type="dxa"/>
            <w:gridSpan w:val="5"/>
            <w:tcBorders>
              <w:top w:val="single" w:sz="12" w:space="0" w:color="000000"/>
              <w:left w:val="single" w:sz="12" w:space="0" w:color="000000"/>
              <w:bottom w:val="single" w:sz="12" w:space="0" w:color="000000"/>
              <w:right w:val="single" w:sz="12" w:space="0" w:color="000000"/>
            </w:tcBorders>
            <w:shd w:val="clear" w:color="auto" w:fill="ED7D31"/>
            <w:vAlign w:val="bottom"/>
          </w:tcPr>
          <w:p w14:paraId="3FA362F0"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Aléas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roofErr w:type="gramStart"/>
            <w:r w:rsidRPr="00B24F98">
              <w:rPr>
                <w:rFonts w:ascii="Bookman Old Style" w:eastAsia="Arial" w:hAnsi="Bookman Old Style" w:cs="Arial"/>
                <w:bCs/>
                <w:kern w:val="0"/>
                <w:sz w:val="22"/>
                <w:szCs w:val="22"/>
                <w:lang w:val="en-US" w:eastAsia="en-US"/>
                <w14:ligatures w14:val="none"/>
                <w14:cntxtAlts w14:val="0"/>
              </w:rPr>
              <w:t>3 :</w:t>
            </w:r>
            <w:proofErr w:type="gramEnd"/>
            <w:r w:rsidRPr="00B24F98">
              <w:rPr>
                <w:rFonts w:ascii="Bookman Old Style" w:eastAsia="Arial" w:hAnsi="Bookman Old Style" w:cs="Arial"/>
                <w:bCs/>
                <w:kern w:val="0"/>
                <w:sz w:val="22"/>
                <w:szCs w:val="22"/>
                <w:lang w:val="en-US" w:eastAsia="en-US"/>
                <w14:ligatures w14:val="none"/>
                <w14:cntxtAlts w14:val="0"/>
              </w:rPr>
              <w:t xml:space="preserve"> Incendies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7A1763FB"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6 600 000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6E63895E"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7B99DEA5"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32 000 000    </w:t>
            </w:r>
          </w:p>
        </w:tc>
        <w:tc>
          <w:tcPr>
            <w:tcW w:w="1972"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58FF57C0"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39 600 000    </w:t>
            </w:r>
          </w:p>
        </w:tc>
      </w:tr>
      <w:tr w:rsidR="000D355F" w:rsidRPr="00B24F98" w14:paraId="70AE6EA0" w14:textId="77777777" w:rsidTr="00333A53">
        <w:trPr>
          <w:trHeight w:val="488"/>
        </w:trPr>
        <w:tc>
          <w:tcPr>
            <w:tcW w:w="674" w:type="dxa"/>
            <w:tcBorders>
              <w:top w:val="single" w:sz="12" w:space="0" w:color="000000"/>
              <w:left w:val="single" w:sz="12" w:space="0" w:color="000000"/>
              <w:bottom w:val="single" w:sz="12" w:space="0" w:color="000000"/>
              <w:right w:val="single" w:sz="12" w:space="0" w:color="000000"/>
            </w:tcBorders>
            <w:vAlign w:val="bottom"/>
          </w:tcPr>
          <w:p w14:paraId="7621E70A"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92D050"/>
          </w:tcPr>
          <w:p w14:paraId="0DA95782" w14:textId="77777777" w:rsidR="000D355F" w:rsidRPr="00B24F98" w:rsidRDefault="000D355F" w:rsidP="00333A53">
            <w:pPr>
              <w:spacing w:after="0"/>
              <w:ind w:left="73" w:right="68"/>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w:t>
            </w:r>
            <w:proofErr w:type="gramStart"/>
            <w:r w:rsidRPr="00B24F98">
              <w:rPr>
                <w:rFonts w:ascii="Bookman Old Style" w:eastAsia="Arial" w:hAnsi="Bookman Old Style" w:cs="Arial"/>
                <w:bCs/>
                <w:kern w:val="0"/>
                <w:sz w:val="22"/>
                <w:szCs w:val="22"/>
                <w:lang w:eastAsia="en-US"/>
                <w14:ligatures w14:val="none"/>
                <w14:cntxtAlts w14:val="0"/>
              </w:rPr>
              <w:t>1:</w:t>
            </w:r>
            <w:proofErr w:type="gramEnd"/>
            <w:r w:rsidRPr="00B24F98">
              <w:rPr>
                <w:rFonts w:ascii="Bookman Old Style" w:eastAsia="Arial" w:hAnsi="Bookman Old Style" w:cs="Arial"/>
                <w:bCs/>
                <w:kern w:val="0"/>
                <w:sz w:val="22"/>
                <w:szCs w:val="22"/>
                <w:lang w:eastAsia="en-US"/>
                <w14:ligatures w14:val="none"/>
                <w14:cntxtAlts w14:val="0"/>
              </w:rPr>
              <w:t xml:space="preserve"> </w:t>
            </w:r>
            <w:proofErr w:type="gramStart"/>
            <w:r w:rsidRPr="00B24F98">
              <w:rPr>
                <w:rFonts w:ascii="Bookman Old Style" w:eastAsia="Arial" w:hAnsi="Bookman Old Style" w:cs="Arial"/>
                <w:bCs/>
                <w:kern w:val="0"/>
                <w:sz w:val="22"/>
                <w:szCs w:val="22"/>
                <w:lang w:eastAsia="en-US"/>
                <w14:ligatures w14:val="none"/>
                <w14:cntxtAlts w14:val="0"/>
              </w:rPr>
              <w:t>Renforcer  la</w:t>
            </w:r>
            <w:proofErr w:type="gramEnd"/>
            <w:r w:rsidRPr="00B24F98">
              <w:rPr>
                <w:rFonts w:ascii="Bookman Old Style" w:eastAsia="Arial" w:hAnsi="Bookman Old Style" w:cs="Arial"/>
                <w:bCs/>
                <w:kern w:val="0"/>
                <w:sz w:val="22"/>
                <w:szCs w:val="22"/>
                <w:lang w:eastAsia="en-US"/>
                <w14:ligatures w14:val="none"/>
                <w14:cntxtAlts w14:val="0"/>
              </w:rPr>
              <w:t xml:space="preserve"> protection des infrastructures, équipements et habitations contre </w:t>
            </w:r>
            <w:proofErr w:type="gramStart"/>
            <w:r w:rsidRPr="00B24F98">
              <w:rPr>
                <w:rFonts w:ascii="Bookman Old Style" w:eastAsia="Arial" w:hAnsi="Bookman Old Style" w:cs="Arial"/>
                <w:bCs/>
                <w:kern w:val="0"/>
                <w:sz w:val="22"/>
                <w:szCs w:val="22"/>
                <w:lang w:eastAsia="en-US"/>
                <w14:ligatures w14:val="none"/>
                <w14:cntxtAlts w14:val="0"/>
              </w:rPr>
              <w:t>les  incendies</w:t>
            </w:r>
            <w:proofErr w:type="gramEnd"/>
            <w:r w:rsidRPr="00B24F98">
              <w:rPr>
                <w:rFonts w:ascii="Bookman Old Style" w:eastAsia="Arial" w:hAnsi="Bookman Old Style" w:cs="Arial"/>
                <w:bCs/>
                <w:kern w:val="0"/>
                <w:sz w:val="22"/>
                <w:szCs w:val="22"/>
                <w:lang w:eastAsia="en-US"/>
                <w14:ligatures w14:val="none"/>
                <w14:cntxtAlts w14:val="0"/>
              </w:rPr>
              <w:t xml:space="preserve"> </w:t>
            </w:r>
          </w:p>
        </w:tc>
        <w:tc>
          <w:tcPr>
            <w:tcW w:w="1417"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348EC6DB"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4 800 000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646F94FA"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27B3175C"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22 500 000    </w:t>
            </w:r>
          </w:p>
        </w:tc>
        <w:tc>
          <w:tcPr>
            <w:tcW w:w="1972" w:type="dxa"/>
            <w:tcBorders>
              <w:top w:val="single" w:sz="12" w:space="0" w:color="000000"/>
              <w:left w:val="single" w:sz="12" w:space="0" w:color="000000"/>
              <w:bottom w:val="single" w:sz="2" w:space="0" w:color="808080"/>
              <w:right w:val="single" w:sz="12" w:space="0" w:color="000000"/>
            </w:tcBorders>
            <w:shd w:val="clear" w:color="auto" w:fill="92D050"/>
            <w:vAlign w:val="bottom"/>
          </w:tcPr>
          <w:p w14:paraId="1C93E46A"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27 300 000    </w:t>
            </w:r>
          </w:p>
        </w:tc>
      </w:tr>
      <w:tr w:rsidR="000D355F" w:rsidRPr="00B24F98" w14:paraId="79605BAD" w14:textId="77777777" w:rsidTr="00333A53">
        <w:trPr>
          <w:trHeight w:val="360"/>
        </w:trPr>
        <w:tc>
          <w:tcPr>
            <w:tcW w:w="674" w:type="dxa"/>
            <w:tcBorders>
              <w:top w:val="single" w:sz="12" w:space="0" w:color="000000"/>
              <w:left w:val="single" w:sz="12" w:space="0" w:color="000000"/>
              <w:bottom w:val="single" w:sz="12" w:space="0" w:color="000000"/>
              <w:right w:val="single" w:sz="12" w:space="0" w:color="000000"/>
            </w:tcBorders>
            <w:vAlign w:val="bottom"/>
          </w:tcPr>
          <w:p w14:paraId="6ED6F233"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lastRenderedPageBreak/>
              <w:t xml:space="preserve">1.1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808080"/>
            <w:vAlign w:val="bottom"/>
          </w:tcPr>
          <w:p w14:paraId="471674F4" w14:textId="77777777" w:rsidR="000D355F" w:rsidRPr="00B24F98" w:rsidRDefault="000D355F" w:rsidP="00333A53">
            <w:pPr>
              <w:spacing w:after="0"/>
              <w:ind w:left="73"/>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vulgariser les </w:t>
            </w:r>
            <w:proofErr w:type="gramStart"/>
            <w:r w:rsidRPr="00B24F98">
              <w:rPr>
                <w:rFonts w:ascii="Bookman Old Style" w:eastAsia="Arial" w:hAnsi="Bookman Old Style" w:cs="Arial"/>
                <w:bCs/>
                <w:kern w:val="0"/>
                <w:sz w:val="22"/>
                <w:szCs w:val="22"/>
                <w:lang w:eastAsia="en-US"/>
                <w14:ligatures w14:val="none"/>
                <w14:cntxtAlts w14:val="0"/>
              </w:rPr>
              <w:t>normes  en</w:t>
            </w:r>
            <w:proofErr w:type="gramEnd"/>
            <w:r w:rsidRPr="00B24F98">
              <w:rPr>
                <w:rFonts w:ascii="Bookman Old Style" w:eastAsia="Arial" w:hAnsi="Bookman Old Style" w:cs="Arial"/>
                <w:bCs/>
                <w:kern w:val="0"/>
                <w:sz w:val="22"/>
                <w:szCs w:val="22"/>
                <w:lang w:eastAsia="en-US"/>
                <w14:ligatures w14:val="none"/>
                <w14:cntxtAlts w14:val="0"/>
              </w:rPr>
              <w:t xml:space="preserve"> vigueur en matière de construction au Bénin </w:t>
            </w:r>
          </w:p>
        </w:tc>
        <w:tc>
          <w:tcPr>
            <w:tcW w:w="1417"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43919A2B"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43D4422E"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40FBC164"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11 000 000    </w:t>
            </w:r>
          </w:p>
        </w:tc>
        <w:tc>
          <w:tcPr>
            <w:tcW w:w="1972" w:type="dxa"/>
            <w:tcBorders>
              <w:top w:val="single" w:sz="2" w:space="0" w:color="808080"/>
              <w:left w:val="single" w:sz="12" w:space="0" w:color="000000"/>
              <w:bottom w:val="single" w:sz="2" w:space="0" w:color="9BC2E6"/>
              <w:right w:val="single" w:sz="12" w:space="0" w:color="000000"/>
            </w:tcBorders>
            <w:shd w:val="clear" w:color="auto" w:fill="808080"/>
            <w:vAlign w:val="bottom"/>
          </w:tcPr>
          <w:p w14:paraId="1536FBA3"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13 000 000    </w:t>
            </w:r>
          </w:p>
        </w:tc>
      </w:tr>
      <w:tr w:rsidR="000D355F" w:rsidRPr="00B24F98" w14:paraId="1332A566" w14:textId="77777777" w:rsidTr="00333A53">
        <w:trPr>
          <w:trHeight w:val="360"/>
        </w:trPr>
        <w:tc>
          <w:tcPr>
            <w:tcW w:w="674" w:type="dxa"/>
            <w:tcBorders>
              <w:top w:val="single" w:sz="12" w:space="0" w:color="000000"/>
              <w:left w:val="single" w:sz="12" w:space="0" w:color="000000"/>
              <w:bottom w:val="single" w:sz="12" w:space="0" w:color="000000"/>
              <w:right w:val="single" w:sz="12" w:space="0" w:color="000000"/>
            </w:tcBorders>
            <w:vAlign w:val="bottom"/>
          </w:tcPr>
          <w:p w14:paraId="00A9F649"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9BC2E6"/>
            <w:vAlign w:val="bottom"/>
          </w:tcPr>
          <w:p w14:paraId="1359FA81" w14:textId="77777777" w:rsidR="000D355F" w:rsidRPr="00B24F98" w:rsidRDefault="000D355F" w:rsidP="00333A53">
            <w:pPr>
              <w:spacing w:after="0"/>
              <w:ind w:left="73"/>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Mettre en place les aménagements et dispositifs anti-incendie adéquats </w:t>
            </w:r>
          </w:p>
        </w:tc>
        <w:tc>
          <w:tcPr>
            <w:tcW w:w="1417" w:type="dxa"/>
            <w:tcBorders>
              <w:top w:val="single" w:sz="12" w:space="0" w:color="000000"/>
              <w:left w:val="single" w:sz="12" w:space="0" w:color="000000"/>
              <w:bottom w:val="single" w:sz="12" w:space="0" w:color="000000"/>
              <w:right w:val="single" w:sz="12" w:space="0" w:color="000000"/>
            </w:tcBorders>
            <w:shd w:val="clear" w:color="auto" w:fill="9BC2E6"/>
            <w:vAlign w:val="bottom"/>
          </w:tcPr>
          <w:p w14:paraId="7DEBF23D"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2 800 000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9BC2E6"/>
            <w:vAlign w:val="bottom"/>
          </w:tcPr>
          <w:p w14:paraId="5FB90F86"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9BC2E6"/>
            <w:vAlign w:val="bottom"/>
          </w:tcPr>
          <w:p w14:paraId="59956590"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11 500 000    </w:t>
            </w:r>
          </w:p>
        </w:tc>
        <w:tc>
          <w:tcPr>
            <w:tcW w:w="1972" w:type="dxa"/>
            <w:tcBorders>
              <w:top w:val="single" w:sz="2" w:space="0" w:color="9BC2E6"/>
              <w:left w:val="single" w:sz="12" w:space="0" w:color="000000"/>
              <w:bottom w:val="single" w:sz="2" w:space="0" w:color="92D050"/>
              <w:right w:val="single" w:sz="12" w:space="0" w:color="000000"/>
            </w:tcBorders>
            <w:shd w:val="clear" w:color="auto" w:fill="9BC2E6"/>
            <w:vAlign w:val="bottom"/>
          </w:tcPr>
          <w:p w14:paraId="53663601"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14 300 000    </w:t>
            </w:r>
          </w:p>
        </w:tc>
      </w:tr>
      <w:tr w:rsidR="000D355F" w:rsidRPr="00B24F98" w14:paraId="1FCA0C4B" w14:textId="77777777" w:rsidTr="00333A53">
        <w:trPr>
          <w:trHeight w:val="360"/>
        </w:trPr>
        <w:tc>
          <w:tcPr>
            <w:tcW w:w="674" w:type="dxa"/>
            <w:tcBorders>
              <w:top w:val="single" w:sz="12" w:space="0" w:color="000000"/>
              <w:left w:val="single" w:sz="12" w:space="0" w:color="000000"/>
              <w:bottom w:val="single" w:sz="12" w:space="0" w:color="000000"/>
              <w:right w:val="single" w:sz="12" w:space="0" w:color="000000"/>
            </w:tcBorders>
            <w:vAlign w:val="bottom"/>
          </w:tcPr>
          <w:p w14:paraId="18FFF626"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92D050"/>
            <w:vAlign w:val="bottom"/>
          </w:tcPr>
          <w:p w14:paraId="2E92DD35" w14:textId="77777777" w:rsidR="000D355F" w:rsidRPr="00B24F98" w:rsidRDefault="000D355F" w:rsidP="00333A53">
            <w:pPr>
              <w:spacing w:after="0"/>
              <w:ind w:left="73"/>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2 : Mettre en place un dispositif de suivi-évaluation des risques d'incendie </w:t>
            </w:r>
          </w:p>
        </w:tc>
        <w:tc>
          <w:tcPr>
            <w:tcW w:w="1417"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533D0615"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1 800 000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671F2693"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92D050"/>
            <w:vAlign w:val="bottom"/>
          </w:tcPr>
          <w:p w14:paraId="3117B22A"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 9 500 000    </w:t>
            </w:r>
          </w:p>
        </w:tc>
        <w:tc>
          <w:tcPr>
            <w:tcW w:w="1972" w:type="dxa"/>
            <w:tcBorders>
              <w:top w:val="single" w:sz="2" w:space="0" w:color="92D050"/>
              <w:left w:val="single" w:sz="12" w:space="0" w:color="000000"/>
              <w:bottom w:val="single" w:sz="2" w:space="0" w:color="808080"/>
              <w:right w:val="single" w:sz="12" w:space="0" w:color="000000"/>
            </w:tcBorders>
            <w:shd w:val="clear" w:color="auto" w:fill="92D050"/>
            <w:vAlign w:val="bottom"/>
          </w:tcPr>
          <w:p w14:paraId="751ACA26"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12 300 000    </w:t>
            </w:r>
          </w:p>
        </w:tc>
      </w:tr>
      <w:tr w:rsidR="000D355F" w:rsidRPr="00B24F98" w14:paraId="52549494" w14:textId="77777777" w:rsidTr="00333A53">
        <w:trPr>
          <w:trHeight w:val="490"/>
        </w:trPr>
        <w:tc>
          <w:tcPr>
            <w:tcW w:w="674" w:type="dxa"/>
            <w:tcBorders>
              <w:top w:val="single" w:sz="12" w:space="0" w:color="000000"/>
              <w:left w:val="single" w:sz="12" w:space="0" w:color="000000"/>
              <w:bottom w:val="single" w:sz="12" w:space="0" w:color="000000"/>
              <w:right w:val="single" w:sz="12" w:space="0" w:color="000000"/>
            </w:tcBorders>
            <w:vAlign w:val="bottom"/>
          </w:tcPr>
          <w:p w14:paraId="25464FB9"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2.1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808080"/>
          </w:tcPr>
          <w:p w14:paraId="156D21B5" w14:textId="77777777" w:rsidR="000D355F" w:rsidRPr="00B24F98" w:rsidRDefault="000D355F" w:rsidP="00333A53">
            <w:pPr>
              <w:spacing w:after="0"/>
              <w:ind w:left="73"/>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Renforcer les mécanismes de suivi et de coordination à travers la plateforme </w:t>
            </w:r>
          </w:p>
          <w:p w14:paraId="16B2EAC2"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PNRRC </w:t>
            </w:r>
          </w:p>
        </w:tc>
        <w:tc>
          <w:tcPr>
            <w:tcW w:w="1417"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68E4CB52"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2C59077F"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6E814C87"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  6 000 000    </w:t>
            </w:r>
          </w:p>
        </w:tc>
        <w:tc>
          <w:tcPr>
            <w:tcW w:w="1972" w:type="dxa"/>
            <w:tcBorders>
              <w:top w:val="single" w:sz="2" w:space="0" w:color="808080"/>
              <w:left w:val="single" w:sz="12" w:space="0" w:color="000000"/>
              <w:bottom w:val="single" w:sz="2" w:space="0" w:color="808080"/>
              <w:right w:val="single" w:sz="12" w:space="0" w:color="000000"/>
            </w:tcBorders>
            <w:shd w:val="clear" w:color="auto" w:fill="808080"/>
            <w:vAlign w:val="bottom"/>
          </w:tcPr>
          <w:p w14:paraId="7161DC7D"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7 200 000    </w:t>
            </w:r>
          </w:p>
        </w:tc>
      </w:tr>
      <w:tr w:rsidR="000D355F" w:rsidRPr="00B24F98" w14:paraId="2FA28DF9" w14:textId="77777777" w:rsidTr="00333A53">
        <w:trPr>
          <w:trHeight w:val="490"/>
        </w:trPr>
        <w:tc>
          <w:tcPr>
            <w:tcW w:w="674" w:type="dxa"/>
            <w:tcBorders>
              <w:top w:val="single" w:sz="12" w:space="0" w:color="000000"/>
              <w:left w:val="single" w:sz="12" w:space="0" w:color="000000"/>
              <w:bottom w:val="single" w:sz="12" w:space="0" w:color="000000"/>
              <w:right w:val="single" w:sz="12" w:space="0" w:color="000000"/>
            </w:tcBorders>
            <w:vAlign w:val="bottom"/>
          </w:tcPr>
          <w:p w14:paraId="11D4E4A2"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2.2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808080"/>
          </w:tcPr>
          <w:p w14:paraId="2F53DFC9" w14:textId="77777777" w:rsidR="000D355F" w:rsidRPr="00B24F98" w:rsidRDefault="000D355F" w:rsidP="00333A53">
            <w:pPr>
              <w:spacing w:after="0"/>
              <w:ind w:left="73"/>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Mettre en place des outils d’Information, Education et Communication de recueil des informations liées aux risques d'incendies </w:t>
            </w:r>
          </w:p>
        </w:tc>
        <w:tc>
          <w:tcPr>
            <w:tcW w:w="1417"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3FBD000E"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1 600 000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50B7F15A"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417" w:type="dxa"/>
            <w:tcBorders>
              <w:top w:val="single" w:sz="12" w:space="0" w:color="000000"/>
              <w:left w:val="single" w:sz="12" w:space="0" w:color="000000"/>
              <w:bottom w:val="single" w:sz="12" w:space="0" w:color="000000"/>
              <w:right w:val="single" w:sz="12" w:space="0" w:color="000000"/>
            </w:tcBorders>
            <w:shd w:val="clear" w:color="auto" w:fill="808080"/>
            <w:vAlign w:val="bottom"/>
          </w:tcPr>
          <w:p w14:paraId="3BB2E27C"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3 500 000    </w:t>
            </w:r>
          </w:p>
        </w:tc>
        <w:tc>
          <w:tcPr>
            <w:tcW w:w="1972" w:type="dxa"/>
            <w:tcBorders>
              <w:top w:val="single" w:sz="2" w:space="0" w:color="808080"/>
              <w:left w:val="single" w:sz="12" w:space="0" w:color="000000"/>
              <w:bottom w:val="single" w:sz="12" w:space="0" w:color="000000"/>
              <w:right w:val="single" w:sz="12" w:space="0" w:color="000000"/>
            </w:tcBorders>
            <w:shd w:val="clear" w:color="auto" w:fill="808080"/>
            <w:vAlign w:val="bottom"/>
          </w:tcPr>
          <w:p w14:paraId="58A79240" w14:textId="77777777" w:rsidR="000D355F" w:rsidRPr="00B24F98" w:rsidRDefault="00C40879"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 5 100 000    </w:t>
            </w:r>
          </w:p>
        </w:tc>
      </w:tr>
      <w:tr w:rsidR="000D355F" w:rsidRPr="00B24F98" w14:paraId="7275102C" w14:textId="77777777" w:rsidTr="00333A53">
        <w:trPr>
          <w:trHeight w:val="356"/>
        </w:trPr>
        <w:tc>
          <w:tcPr>
            <w:tcW w:w="674"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0A2D5271" w14:textId="77777777" w:rsidR="000D355F" w:rsidRPr="00B24F98" w:rsidRDefault="000D355F" w:rsidP="00333A53">
            <w:pPr>
              <w:spacing w:after="0"/>
              <w:ind w:left="6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Total </w:t>
            </w:r>
          </w:p>
        </w:tc>
        <w:tc>
          <w:tcPr>
            <w:tcW w:w="7953" w:type="dxa"/>
            <w:gridSpan w:val="4"/>
            <w:tcBorders>
              <w:top w:val="single" w:sz="12" w:space="0" w:color="000000"/>
              <w:left w:val="single" w:sz="12" w:space="0" w:color="000000"/>
              <w:bottom w:val="single" w:sz="12" w:space="0" w:color="000000"/>
              <w:right w:val="single" w:sz="12" w:space="0" w:color="000000"/>
            </w:tcBorders>
            <w:shd w:val="clear" w:color="auto" w:fill="ED7D31"/>
            <w:vAlign w:val="bottom"/>
          </w:tcPr>
          <w:p w14:paraId="07C06962"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7B978E25" w14:textId="77777777" w:rsidR="000D355F" w:rsidRPr="00B24F98" w:rsidRDefault="000D355F"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28 800 000    </w:t>
            </w:r>
          </w:p>
        </w:tc>
        <w:tc>
          <w:tcPr>
            <w:tcW w:w="1135"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00350E77" w14:textId="77777777" w:rsidR="000D355F" w:rsidRPr="00B24F98" w:rsidRDefault="000D355F" w:rsidP="00333A53">
            <w:pPr>
              <w:spacing w:after="0"/>
              <w:ind w:left="74"/>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4 000 000   </w:t>
            </w:r>
          </w:p>
        </w:tc>
        <w:tc>
          <w:tcPr>
            <w:tcW w:w="1417"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0E78A9CD" w14:textId="77777777" w:rsidR="000D355F" w:rsidRPr="00B24F98" w:rsidRDefault="00C40879" w:rsidP="00333A53">
            <w:pPr>
              <w:spacing w:after="0"/>
              <w:ind w:lef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85 000 000    </w:t>
            </w:r>
          </w:p>
        </w:tc>
        <w:tc>
          <w:tcPr>
            <w:tcW w:w="1972" w:type="dxa"/>
            <w:tcBorders>
              <w:top w:val="single" w:sz="12" w:space="0" w:color="000000"/>
              <w:left w:val="single" w:sz="12" w:space="0" w:color="000000"/>
              <w:bottom w:val="single" w:sz="12" w:space="0" w:color="000000"/>
              <w:right w:val="single" w:sz="12" w:space="0" w:color="000000"/>
            </w:tcBorders>
            <w:shd w:val="clear" w:color="auto" w:fill="ED7D31"/>
            <w:vAlign w:val="bottom"/>
          </w:tcPr>
          <w:p w14:paraId="4616C449"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117 800 000    </w:t>
            </w:r>
          </w:p>
        </w:tc>
      </w:tr>
    </w:tbl>
    <w:p w14:paraId="0FFA4A5E" w14:textId="77777777" w:rsidR="000D355F" w:rsidRPr="00B24F98" w:rsidRDefault="000D355F" w:rsidP="00333A53">
      <w:pPr>
        <w:spacing w:after="0"/>
        <w:ind w:left="-5" w:right="5" w:hanging="10"/>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Source : Comité d’élaboration du PCC </w:t>
      </w:r>
      <w:proofErr w:type="spellStart"/>
      <w:r w:rsidRPr="00B24F98">
        <w:rPr>
          <w:rFonts w:ascii="Bookman Old Style" w:eastAsia="Arial" w:hAnsi="Bookman Old Style" w:cs="Arial"/>
          <w:bCs/>
          <w:kern w:val="0"/>
          <w:sz w:val="22"/>
          <w:szCs w:val="22"/>
          <w:lang w:eastAsia="en-US"/>
          <w14:ligatures w14:val="none"/>
          <w14:cntxtAlts w14:val="0"/>
        </w:rPr>
        <w:t>Bassila</w:t>
      </w:r>
      <w:proofErr w:type="spellEnd"/>
      <w:r w:rsidRPr="00B24F98">
        <w:rPr>
          <w:rFonts w:ascii="Bookman Old Style" w:eastAsia="Arial" w:hAnsi="Bookman Old Style" w:cs="Arial"/>
          <w:bCs/>
          <w:kern w:val="0"/>
          <w:sz w:val="22"/>
          <w:szCs w:val="22"/>
          <w:lang w:eastAsia="en-US"/>
          <w14:ligatures w14:val="none"/>
          <w14:cntxtAlts w14:val="0"/>
        </w:rPr>
        <w:t xml:space="preserve">, mai, 2024 </w:t>
      </w:r>
    </w:p>
    <w:p w14:paraId="04F95BEC" w14:textId="77777777" w:rsidR="000D355F" w:rsidRPr="00B24F98" w:rsidRDefault="00A471B6" w:rsidP="00333A53">
      <w:pPr>
        <w:pStyle w:val="Paragraphedeliste"/>
        <w:widowControl w:val="0"/>
        <w:numPr>
          <w:ilvl w:val="1"/>
          <w:numId w:val="2"/>
        </w:numPr>
        <w:spacing w:after="0"/>
        <w:jc w:val="both"/>
        <w:rPr>
          <w:rFonts w:ascii="Bookman Old Style" w:hAnsi="Bookman Old Style"/>
          <w:bCs/>
          <w:color w:val="auto"/>
          <w:kern w:val="0"/>
          <w:sz w:val="22"/>
          <w:szCs w:val="22"/>
          <w:lang w:eastAsia="ja-JP"/>
          <w14:ligatures w14:val="none"/>
          <w14:cntxtAlts w14:val="0"/>
        </w:rPr>
      </w:pPr>
      <w:r w:rsidRPr="00B24F98">
        <w:rPr>
          <w:rFonts w:ascii="Bookman Old Style" w:hAnsi="Bookman Old Style"/>
          <w:bCs/>
          <w:color w:val="auto"/>
          <w:kern w:val="0"/>
          <w:sz w:val="22"/>
          <w:szCs w:val="22"/>
          <w:lang w:eastAsia="ja-JP"/>
          <w14:ligatures w14:val="none"/>
          <w14:cntxtAlts w14:val="0"/>
        </w:rPr>
        <w:t>Plan de réponse globale</w:t>
      </w:r>
    </w:p>
    <w:tbl>
      <w:tblPr>
        <w:tblStyle w:val="TableGrid"/>
        <w:tblW w:w="14579" w:type="dxa"/>
        <w:tblInd w:w="12" w:type="dxa"/>
        <w:tblCellMar>
          <w:top w:w="47" w:type="dxa"/>
          <w:left w:w="67" w:type="dxa"/>
        </w:tblCellMar>
        <w:tblLook w:val="04A0" w:firstRow="1" w:lastRow="0" w:firstColumn="1" w:lastColumn="0" w:noHBand="0" w:noVBand="1"/>
      </w:tblPr>
      <w:tblGrid>
        <w:gridCol w:w="444"/>
        <w:gridCol w:w="5365"/>
        <w:gridCol w:w="373"/>
        <w:gridCol w:w="239"/>
        <w:gridCol w:w="240"/>
        <w:gridCol w:w="241"/>
        <w:gridCol w:w="240"/>
        <w:gridCol w:w="240"/>
        <w:gridCol w:w="240"/>
        <w:gridCol w:w="239"/>
        <w:gridCol w:w="241"/>
        <w:gridCol w:w="240"/>
        <w:gridCol w:w="240"/>
        <w:gridCol w:w="240"/>
        <w:gridCol w:w="240"/>
        <w:gridCol w:w="1211"/>
        <w:gridCol w:w="1257"/>
        <w:gridCol w:w="1425"/>
        <w:gridCol w:w="1624"/>
      </w:tblGrid>
      <w:tr w:rsidR="00B24F98" w:rsidRPr="00B24F98" w14:paraId="24B08952" w14:textId="77777777" w:rsidTr="00C502A1">
        <w:trPr>
          <w:trHeight w:val="287"/>
        </w:trPr>
        <w:tc>
          <w:tcPr>
            <w:tcW w:w="9191" w:type="dxa"/>
            <w:gridSpan w:val="15"/>
            <w:vMerge w:val="restart"/>
            <w:tcBorders>
              <w:top w:val="single" w:sz="8" w:space="0" w:color="000000"/>
              <w:left w:val="single" w:sz="8" w:space="0" w:color="000000"/>
              <w:right w:val="single" w:sz="8" w:space="0" w:color="000000"/>
            </w:tcBorders>
            <w:shd w:val="clear" w:color="auto" w:fill="D9E1F2"/>
            <w:vAlign w:val="center"/>
          </w:tcPr>
          <w:p w14:paraId="63F30F77" w14:textId="4D5CAF6B" w:rsidR="00B24F98" w:rsidRPr="00B24F98" w:rsidRDefault="00B24F98" w:rsidP="00B24F98">
            <w:pPr>
              <w:spacing w:after="0"/>
              <w:ind w:right="69"/>
              <w:jc w:val="center"/>
              <w:rPr>
                <w:rFonts w:ascii="Bookman Old Style" w:eastAsia="Arial" w:hAnsi="Bookman Old Style" w:cs="Arial"/>
                <w:b/>
                <w:kern w:val="0"/>
                <w:sz w:val="24"/>
                <w:szCs w:val="24"/>
                <w:lang w:val="en-US" w:eastAsia="en-US"/>
                <w14:ligatures w14:val="none"/>
                <w14:cntxtAlts w14:val="0"/>
              </w:rPr>
            </w:pPr>
            <w:r w:rsidRPr="00B24F98">
              <w:rPr>
                <w:rFonts w:ascii="Bookman Old Style" w:eastAsia="Arial" w:hAnsi="Bookman Old Style" w:cs="Arial"/>
                <w:b/>
                <w:kern w:val="0"/>
                <w:sz w:val="24"/>
                <w:szCs w:val="24"/>
                <w:lang w:eastAsia="en-US"/>
                <w14:ligatures w14:val="none"/>
                <w14:cntxtAlts w14:val="0"/>
              </w:rPr>
              <w:t>Orientations stratégiques</w:t>
            </w:r>
          </w:p>
        </w:tc>
        <w:tc>
          <w:tcPr>
            <w:tcW w:w="5388" w:type="dxa"/>
            <w:gridSpan w:val="4"/>
            <w:tcBorders>
              <w:top w:val="single" w:sz="8" w:space="0" w:color="000000"/>
              <w:left w:val="single" w:sz="8" w:space="0" w:color="000000"/>
              <w:bottom w:val="single" w:sz="8" w:space="0" w:color="000000"/>
              <w:right w:val="single" w:sz="8" w:space="0" w:color="000000"/>
            </w:tcBorders>
            <w:shd w:val="clear" w:color="auto" w:fill="D9E1F2"/>
          </w:tcPr>
          <w:p w14:paraId="7EA540B6" w14:textId="77777777" w:rsidR="00B24F98" w:rsidRPr="00B24F98" w:rsidRDefault="00B24F98" w:rsidP="00333A53">
            <w:pPr>
              <w:spacing w:after="0"/>
              <w:ind w:right="73"/>
              <w:jc w:val="both"/>
              <w:rPr>
                <w:rFonts w:ascii="Bookman Old Style" w:eastAsia="Arial" w:hAnsi="Bookman Old Style" w:cs="Arial"/>
                <w:bCs/>
                <w:kern w:val="0"/>
                <w:sz w:val="22"/>
                <w:szCs w:val="22"/>
                <w:lang w:val="en-US" w:eastAsia="en-US"/>
                <w14:ligatures w14:val="none"/>
                <w14:cntxtAlts w14:val="0"/>
              </w:rPr>
            </w:pPr>
            <w:proofErr w:type="spellStart"/>
            <w:r w:rsidRPr="00B24F98">
              <w:rPr>
                <w:rFonts w:ascii="Bookman Old Style" w:eastAsia="Arial" w:hAnsi="Bookman Old Style" w:cs="Arial"/>
                <w:bCs/>
                <w:kern w:val="0"/>
                <w:sz w:val="22"/>
                <w:szCs w:val="22"/>
                <w:lang w:val="en-US" w:eastAsia="en-US"/>
                <w14:ligatures w14:val="none"/>
                <w14:cntxtAlts w14:val="0"/>
              </w:rPr>
              <w:t>Ressources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roofErr w:type="spellStart"/>
            <w:r w:rsidRPr="00B24F98">
              <w:rPr>
                <w:rFonts w:ascii="Bookman Old Style" w:eastAsia="Arial" w:hAnsi="Bookman Old Style" w:cs="Arial"/>
                <w:bCs/>
                <w:kern w:val="0"/>
                <w:sz w:val="22"/>
                <w:szCs w:val="22"/>
                <w:lang w:val="en-US" w:eastAsia="en-US"/>
                <w14:ligatures w14:val="none"/>
                <w14:cntxtAlts w14:val="0"/>
              </w:rPr>
              <w:t>financières</w:t>
            </w:r>
            <w:proofErr w:type="spellEnd"/>
            <w:r w:rsidRPr="00B24F98">
              <w:rPr>
                <w:rFonts w:ascii="Bookman Old Style" w:eastAsia="Arial" w:hAnsi="Bookman Old Style" w:cs="Arial"/>
                <w:bCs/>
                <w:kern w:val="0"/>
                <w:sz w:val="22"/>
                <w:szCs w:val="22"/>
                <w:lang w:val="en-US" w:eastAsia="en-US"/>
                <w14:ligatures w14:val="none"/>
                <w14:cntxtAlts w14:val="0"/>
              </w:rPr>
              <w:t xml:space="preserve"> FCFA </w:t>
            </w:r>
          </w:p>
        </w:tc>
      </w:tr>
      <w:tr w:rsidR="00B24F98" w:rsidRPr="00B24F98" w14:paraId="26A8EFA4" w14:textId="77777777" w:rsidTr="00C502A1">
        <w:trPr>
          <w:trHeight w:val="290"/>
        </w:trPr>
        <w:tc>
          <w:tcPr>
            <w:tcW w:w="0" w:type="auto"/>
            <w:gridSpan w:val="15"/>
            <w:vMerge/>
            <w:tcBorders>
              <w:left w:val="single" w:sz="8" w:space="0" w:color="000000"/>
              <w:right w:val="single" w:sz="8" w:space="0" w:color="000000"/>
            </w:tcBorders>
          </w:tcPr>
          <w:p w14:paraId="5666455C" w14:textId="77777777" w:rsidR="00B24F98" w:rsidRPr="00B24F98" w:rsidRDefault="00B24F98"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1161" w:type="dxa"/>
            <w:vMerge w:val="restart"/>
            <w:tcBorders>
              <w:top w:val="single" w:sz="8" w:space="0" w:color="000000"/>
              <w:left w:val="single" w:sz="8" w:space="0" w:color="000000"/>
              <w:bottom w:val="single" w:sz="8" w:space="0" w:color="000000"/>
              <w:right w:val="single" w:sz="8" w:space="0" w:color="000000"/>
            </w:tcBorders>
            <w:shd w:val="clear" w:color="auto" w:fill="E2EFDA"/>
            <w:vAlign w:val="center"/>
          </w:tcPr>
          <w:p w14:paraId="2C7FC293" w14:textId="77777777" w:rsidR="00B24F98" w:rsidRPr="00B24F98" w:rsidRDefault="00B24F98"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Disponible (</w:t>
            </w:r>
            <w:proofErr w:type="spellStart"/>
            <w:r w:rsidRPr="00B24F98">
              <w:rPr>
                <w:rFonts w:ascii="Bookman Old Style" w:eastAsia="Arial" w:hAnsi="Bookman Old Style" w:cs="Arial"/>
                <w:bCs/>
                <w:kern w:val="0"/>
                <w:sz w:val="22"/>
                <w:szCs w:val="22"/>
                <w:lang w:val="en-US" w:eastAsia="en-US"/>
                <w14:ligatures w14:val="none"/>
                <w14:cntxtAlts w14:val="0"/>
              </w:rPr>
              <w:t>Mairie</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E2EFDA"/>
          </w:tcPr>
          <w:p w14:paraId="3C584750" w14:textId="77777777" w:rsidR="00B24F98" w:rsidRPr="00B24F98" w:rsidRDefault="00B24F98" w:rsidP="00333A53">
            <w:pPr>
              <w:spacing w:after="0"/>
              <w:ind w:righ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A mobiliser </w:t>
            </w:r>
          </w:p>
        </w:tc>
        <w:tc>
          <w:tcPr>
            <w:tcW w:w="1647" w:type="dxa"/>
            <w:vMerge w:val="restart"/>
            <w:tcBorders>
              <w:top w:val="single" w:sz="8" w:space="0" w:color="000000"/>
              <w:left w:val="single" w:sz="8" w:space="0" w:color="000000"/>
              <w:bottom w:val="single" w:sz="8" w:space="0" w:color="000000"/>
              <w:right w:val="single" w:sz="8" w:space="0" w:color="000000"/>
            </w:tcBorders>
            <w:shd w:val="clear" w:color="auto" w:fill="E2EFDA"/>
            <w:vAlign w:val="center"/>
          </w:tcPr>
          <w:p w14:paraId="21B48D99" w14:textId="77777777" w:rsidR="00B24F98" w:rsidRPr="00B24F98" w:rsidRDefault="00B24F98" w:rsidP="00333A53">
            <w:pPr>
              <w:spacing w:after="0"/>
              <w:ind w:right="65"/>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Total </w:t>
            </w:r>
          </w:p>
        </w:tc>
      </w:tr>
      <w:tr w:rsidR="00B24F98" w:rsidRPr="00B24F98" w14:paraId="7577FDD3" w14:textId="77777777" w:rsidTr="00B24F98">
        <w:trPr>
          <w:trHeight w:val="179"/>
        </w:trPr>
        <w:tc>
          <w:tcPr>
            <w:tcW w:w="0" w:type="auto"/>
            <w:gridSpan w:val="15"/>
            <w:vMerge/>
            <w:tcBorders>
              <w:left w:val="single" w:sz="8" w:space="0" w:color="000000"/>
              <w:bottom w:val="nil"/>
              <w:right w:val="single" w:sz="8" w:space="0" w:color="000000"/>
            </w:tcBorders>
          </w:tcPr>
          <w:p w14:paraId="01373B7F" w14:textId="77777777" w:rsidR="00B24F98" w:rsidRPr="00B24F98" w:rsidRDefault="00B24F98"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0" w:type="auto"/>
            <w:vMerge/>
            <w:tcBorders>
              <w:top w:val="nil"/>
              <w:left w:val="single" w:sz="8" w:space="0" w:color="000000"/>
              <w:bottom w:val="single" w:sz="8" w:space="0" w:color="000000"/>
              <w:right w:val="single" w:sz="8" w:space="0" w:color="000000"/>
            </w:tcBorders>
          </w:tcPr>
          <w:p w14:paraId="3EF215A2" w14:textId="77777777" w:rsidR="00B24F98" w:rsidRPr="00B24F98" w:rsidRDefault="00B24F98" w:rsidP="00333A53">
            <w:pPr>
              <w:spacing w:after="0"/>
              <w:jc w:val="both"/>
              <w:rPr>
                <w:rFonts w:ascii="Bookman Old Style" w:eastAsia="Arial" w:hAnsi="Bookman Old Style" w:cs="Arial"/>
                <w:bCs/>
                <w:kern w:val="0"/>
                <w:sz w:val="22"/>
                <w:szCs w:val="22"/>
                <w:lang w:val="en-US" w:eastAsia="en-US"/>
                <w14:ligatures w14:val="none"/>
                <w14:cntxtAlts w14:val="0"/>
              </w:rPr>
            </w:pPr>
          </w:p>
        </w:tc>
        <w:tc>
          <w:tcPr>
            <w:tcW w:w="1273" w:type="dxa"/>
            <w:tcBorders>
              <w:top w:val="single" w:sz="8" w:space="0" w:color="000000"/>
              <w:left w:val="single" w:sz="8" w:space="0" w:color="000000"/>
              <w:bottom w:val="single" w:sz="8" w:space="0" w:color="000000"/>
              <w:right w:val="single" w:sz="8" w:space="0" w:color="000000"/>
            </w:tcBorders>
            <w:shd w:val="clear" w:color="auto" w:fill="E2EFDA"/>
            <w:vAlign w:val="center"/>
          </w:tcPr>
          <w:p w14:paraId="6834BEEB" w14:textId="77777777" w:rsidR="00B24F98" w:rsidRPr="00B24F98" w:rsidRDefault="00B24F98" w:rsidP="00333A53">
            <w:pPr>
              <w:spacing w:after="0"/>
              <w:ind w:right="73"/>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Etat </w:t>
            </w:r>
          </w:p>
        </w:tc>
        <w:tc>
          <w:tcPr>
            <w:tcW w:w="1307" w:type="dxa"/>
            <w:tcBorders>
              <w:top w:val="single" w:sz="8" w:space="0" w:color="000000"/>
              <w:left w:val="single" w:sz="8" w:space="0" w:color="000000"/>
              <w:bottom w:val="single" w:sz="8" w:space="0" w:color="000000"/>
              <w:right w:val="single" w:sz="8" w:space="0" w:color="000000"/>
            </w:tcBorders>
            <w:shd w:val="clear" w:color="auto" w:fill="E2EFDA"/>
            <w:vAlign w:val="center"/>
          </w:tcPr>
          <w:p w14:paraId="4A8D2539" w14:textId="77777777" w:rsidR="00B24F98" w:rsidRPr="00B24F98" w:rsidRDefault="00B24F98" w:rsidP="00333A53">
            <w:pPr>
              <w:spacing w:after="0"/>
              <w:ind w:right="68"/>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w:t>
            </w:r>
            <w:proofErr w:type="spellStart"/>
            <w:r w:rsidRPr="00B24F98">
              <w:rPr>
                <w:rFonts w:ascii="Bookman Old Style" w:eastAsia="Arial" w:hAnsi="Bookman Old Style" w:cs="Arial"/>
                <w:bCs/>
                <w:kern w:val="0"/>
                <w:sz w:val="22"/>
                <w:szCs w:val="22"/>
                <w:lang w:val="en-US" w:eastAsia="en-US"/>
                <w14:ligatures w14:val="none"/>
                <w14:cntxtAlts w14:val="0"/>
              </w:rPr>
              <w:t>Partenaires</w:t>
            </w:r>
            <w:proofErr w:type="spellEnd"/>
            <w:r w:rsidRPr="00B24F98">
              <w:rPr>
                <w:rFonts w:ascii="Bookman Old Style" w:eastAsia="Arial" w:hAnsi="Bookman Old Style" w:cs="Arial"/>
                <w:bCs/>
                <w:kern w:val="0"/>
                <w:sz w:val="22"/>
                <w:szCs w:val="22"/>
                <w:lang w:val="en-US" w:eastAsia="en-US"/>
                <w14:ligatures w14:val="none"/>
                <w14:cntxtAlts w14:val="0"/>
              </w:rPr>
              <w:t xml:space="preserve"> </w:t>
            </w:r>
          </w:p>
        </w:tc>
        <w:tc>
          <w:tcPr>
            <w:tcW w:w="1647" w:type="dxa"/>
            <w:vMerge/>
            <w:tcBorders>
              <w:top w:val="nil"/>
              <w:left w:val="single" w:sz="8" w:space="0" w:color="000000"/>
              <w:bottom w:val="single" w:sz="8" w:space="0" w:color="000000"/>
              <w:right w:val="single" w:sz="8" w:space="0" w:color="000000"/>
            </w:tcBorders>
          </w:tcPr>
          <w:p w14:paraId="23D9CC1B" w14:textId="77777777" w:rsidR="00B24F98" w:rsidRPr="00B24F98" w:rsidRDefault="00B24F98" w:rsidP="00333A53">
            <w:pPr>
              <w:spacing w:after="0"/>
              <w:jc w:val="both"/>
              <w:rPr>
                <w:rFonts w:ascii="Bookman Old Style" w:eastAsia="Arial" w:hAnsi="Bookman Old Style" w:cs="Arial"/>
                <w:bCs/>
                <w:kern w:val="0"/>
                <w:sz w:val="22"/>
                <w:szCs w:val="22"/>
                <w:lang w:val="en-US" w:eastAsia="en-US"/>
                <w14:ligatures w14:val="none"/>
                <w14:cntxtAlts w14:val="0"/>
              </w:rPr>
            </w:pPr>
          </w:p>
        </w:tc>
      </w:tr>
      <w:tr w:rsidR="000D355F" w:rsidRPr="00B24F98" w14:paraId="2071FFD4" w14:textId="77777777" w:rsidTr="00474828">
        <w:trPr>
          <w:trHeight w:val="479"/>
        </w:trPr>
        <w:tc>
          <w:tcPr>
            <w:tcW w:w="44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103B0C2"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FFFF00"/>
          </w:tcPr>
          <w:p w14:paraId="55A0CC6E"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1 : Mettre en place un cadre organisationnel de réponse rapide aux victimes des aléas </w:t>
            </w:r>
          </w:p>
        </w:tc>
        <w:tc>
          <w:tcPr>
            <w:tcW w:w="1161"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4CF7C85" w14:textId="77777777" w:rsidR="000D355F" w:rsidRPr="00B24F98" w:rsidRDefault="000D355F"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1 300 000  </w:t>
            </w:r>
          </w:p>
        </w:tc>
        <w:tc>
          <w:tcPr>
            <w:tcW w:w="1273"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6E8A4A6" w14:textId="77777777" w:rsidR="000D355F" w:rsidRPr="00B24F98" w:rsidRDefault="000D355F" w:rsidP="00333A53">
            <w:pPr>
              <w:spacing w:after="0"/>
              <w:ind w:left="2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307"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6016632" w14:textId="77777777" w:rsidR="000D355F" w:rsidRPr="00B24F98" w:rsidRDefault="00C40879"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1 600 000  </w:t>
            </w:r>
          </w:p>
        </w:tc>
        <w:tc>
          <w:tcPr>
            <w:tcW w:w="1647"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EBA699A" w14:textId="77777777" w:rsidR="000D355F" w:rsidRPr="00B24F98" w:rsidRDefault="000D355F"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2 900 000  </w:t>
            </w:r>
          </w:p>
        </w:tc>
      </w:tr>
      <w:tr w:rsidR="000D355F" w:rsidRPr="00B24F98" w14:paraId="216629A1" w14:textId="77777777" w:rsidTr="00474828">
        <w:trPr>
          <w:trHeight w:val="340"/>
        </w:trPr>
        <w:tc>
          <w:tcPr>
            <w:tcW w:w="446" w:type="dxa"/>
            <w:tcBorders>
              <w:top w:val="single" w:sz="8" w:space="0" w:color="000000"/>
              <w:left w:val="single" w:sz="8" w:space="0" w:color="000000"/>
              <w:bottom w:val="single" w:sz="8" w:space="0" w:color="000000"/>
              <w:right w:val="single" w:sz="8" w:space="0" w:color="000000"/>
            </w:tcBorders>
            <w:shd w:val="clear" w:color="auto" w:fill="92D050"/>
          </w:tcPr>
          <w:p w14:paraId="50703B69"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lastRenderedPageBreak/>
              <w:t xml:space="preserve">1.1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tcPr>
          <w:p w14:paraId="7CA40B59"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Évaluer les besoins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tcPr>
          <w:p w14:paraId="3C545E3A" w14:textId="77777777" w:rsidR="000D355F" w:rsidRPr="00B24F98" w:rsidRDefault="00C40879"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500 000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tcPr>
          <w:p w14:paraId="0BAFAB85" w14:textId="77777777" w:rsidR="000D355F" w:rsidRPr="00B24F98" w:rsidRDefault="000D355F" w:rsidP="00333A53">
            <w:pPr>
              <w:spacing w:after="0"/>
              <w:ind w:left="2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tcPr>
          <w:p w14:paraId="6D53B5A0" w14:textId="77777777" w:rsidR="000D355F" w:rsidRPr="00B24F98" w:rsidRDefault="00C40879"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1 100 000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tcPr>
          <w:p w14:paraId="3F6BB0B0"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1 600 000  </w:t>
            </w:r>
          </w:p>
        </w:tc>
      </w:tr>
      <w:tr w:rsidR="000D355F" w:rsidRPr="00B24F98" w14:paraId="4A96A9E2" w14:textId="77777777" w:rsidTr="00B24F98">
        <w:trPr>
          <w:trHeight w:val="503"/>
        </w:trPr>
        <w:tc>
          <w:tcPr>
            <w:tcW w:w="446" w:type="dxa"/>
            <w:tcBorders>
              <w:top w:val="single" w:sz="8" w:space="0" w:color="000000"/>
              <w:left w:val="single" w:sz="8" w:space="0" w:color="000000"/>
              <w:bottom w:val="single" w:sz="8" w:space="0" w:color="000000"/>
              <w:right w:val="single" w:sz="8" w:space="0" w:color="000000"/>
            </w:tcBorders>
            <w:shd w:val="clear" w:color="auto" w:fill="92D050"/>
          </w:tcPr>
          <w:p w14:paraId="6757C939"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1.2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tcPr>
          <w:p w14:paraId="2DCF7157"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Coordonner les opérations de la réponse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tcPr>
          <w:p w14:paraId="0A3BE416" w14:textId="77777777" w:rsidR="000D355F" w:rsidRPr="00B24F98" w:rsidRDefault="00C40879"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tcPr>
          <w:p w14:paraId="36A9CC6D" w14:textId="56CF6D75" w:rsidR="000D355F" w:rsidRPr="00B24F98" w:rsidRDefault="000D355F" w:rsidP="00333A53">
            <w:pPr>
              <w:spacing w:after="0"/>
              <w:ind w:left="2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tcPr>
          <w:p w14:paraId="2B14406C" w14:textId="49C4A255" w:rsidR="000D355F" w:rsidRPr="00B24F98" w:rsidRDefault="000D355F" w:rsidP="00333A53">
            <w:pPr>
              <w:spacing w:after="0"/>
              <w:ind w:left="1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tcPr>
          <w:p w14:paraId="42F84C5F" w14:textId="77777777" w:rsidR="000D355F" w:rsidRPr="00B24F98" w:rsidRDefault="00C40879"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 400 000  </w:t>
            </w:r>
          </w:p>
        </w:tc>
      </w:tr>
      <w:tr w:rsidR="00C40879" w:rsidRPr="00B24F98" w14:paraId="51B9D815" w14:textId="77777777" w:rsidTr="00474828">
        <w:trPr>
          <w:trHeight w:val="479"/>
        </w:trPr>
        <w:tc>
          <w:tcPr>
            <w:tcW w:w="44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10026FC"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1.3 </w:t>
            </w:r>
          </w:p>
        </w:tc>
        <w:tc>
          <w:tcPr>
            <w:tcW w:w="5449" w:type="dxa"/>
            <w:tcBorders>
              <w:top w:val="single" w:sz="8" w:space="0" w:color="000000"/>
              <w:left w:val="single" w:sz="8" w:space="0" w:color="000000"/>
              <w:bottom w:val="single" w:sz="8" w:space="0" w:color="000000"/>
              <w:right w:val="single" w:sz="8" w:space="0" w:color="000000"/>
            </w:tcBorders>
            <w:shd w:val="clear" w:color="auto" w:fill="92D050"/>
          </w:tcPr>
          <w:p w14:paraId="4DE449E4"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3 : Assurer le suivi et l’évaluation de la réponse </w:t>
            </w:r>
          </w:p>
        </w:tc>
        <w:tc>
          <w:tcPr>
            <w:tcW w:w="380" w:type="dxa"/>
            <w:tcBorders>
              <w:top w:val="single" w:sz="8" w:space="0" w:color="000000"/>
              <w:left w:val="single" w:sz="8" w:space="0" w:color="000000"/>
              <w:bottom w:val="single" w:sz="8" w:space="0" w:color="000000"/>
              <w:right w:val="single" w:sz="8" w:space="0" w:color="000000"/>
            </w:tcBorders>
            <w:shd w:val="clear" w:color="auto" w:fill="92D050"/>
          </w:tcPr>
          <w:p w14:paraId="49F3A072"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2" w:type="dxa"/>
            <w:tcBorders>
              <w:top w:val="single" w:sz="8" w:space="0" w:color="000000"/>
              <w:left w:val="single" w:sz="8" w:space="0" w:color="000000"/>
              <w:bottom w:val="single" w:sz="8" w:space="0" w:color="000000"/>
              <w:right w:val="single" w:sz="8" w:space="0" w:color="000000"/>
            </w:tcBorders>
            <w:shd w:val="clear" w:color="auto" w:fill="92D050"/>
          </w:tcPr>
          <w:p w14:paraId="225F0F7B" w14:textId="77777777" w:rsidR="000D355F" w:rsidRPr="00B24F98" w:rsidRDefault="000D355F" w:rsidP="00333A53">
            <w:pPr>
              <w:spacing w:after="0"/>
              <w:ind w:left="4"/>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33E1A1E6" w14:textId="77777777" w:rsidR="000D355F" w:rsidRPr="00B24F98" w:rsidRDefault="000D355F" w:rsidP="00333A53">
            <w:pPr>
              <w:spacing w:after="0"/>
              <w:ind w:left="6"/>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4" w:type="dxa"/>
            <w:tcBorders>
              <w:top w:val="single" w:sz="8" w:space="0" w:color="000000"/>
              <w:left w:val="single" w:sz="8" w:space="0" w:color="000000"/>
              <w:bottom w:val="single" w:sz="8" w:space="0" w:color="000000"/>
              <w:right w:val="single" w:sz="8" w:space="0" w:color="000000"/>
            </w:tcBorders>
            <w:shd w:val="clear" w:color="auto" w:fill="92D050"/>
          </w:tcPr>
          <w:p w14:paraId="720CC194" w14:textId="77777777" w:rsidR="000D355F" w:rsidRPr="00B24F98" w:rsidRDefault="000D355F" w:rsidP="00333A53">
            <w:pPr>
              <w:spacing w:after="0"/>
              <w:ind w:left="6"/>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6E6B407A" w14:textId="77777777" w:rsidR="000D355F" w:rsidRPr="00B24F98" w:rsidRDefault="000D355F" w:rsidP="00333A53">
            <w:pPr>
              <w:spacing w:after="0"/>
              <w:ind w:left="5"/>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23956FF3" w14:textId="77777777" w:rsidR="000D355F" w:rsidRPr="00B24F98" w:rsidRDefault="000D355F" w:rsidP="00333A53">
            <w:pPr>
              <w:spacing w:after="0"/>
              <w:ind w:left="5"/>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36F478D9" w14:textId="77777777" w:rsidR="000D355F" w:rsidRPr="00B24F98" w:rsidRDefault="000D355F" w:rsidP="00333A53">
            <w:pPr>
              <w:spacing w:after="0"/>
              <w:ind w:left="5"/>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2" w:type="dxa"/>
            <w:tcBorders>
              <w:top w:val="single" w:sz="8" w:space="0" w:color="000000"/>
              <w:left w:val="single" w:sz="8" w:space="0" w:color="000000"/>
              <w:bottom w:val="single" w:sz="8" w:space="0" w:color="000000"/>
              <w:right w:val="single" w:sz="8" w:space="0" w:color="000000"/>
            </w:tcBorders>
            <w:shd w:val="clear" w:color="auto" w:fill="92D050"/>
          </w:tcPr>
          <w:p w14:paraId="5BCCDFD1" w14:textId="77777777" w:rsidR="000D355F" w:rsidRPr="00B24F98" w:rsidRDefault="000D355F" w:rsidP="00333A53">
            <w:pPr>
              <w:spacing w:after="0"/>
              <w:ind w:left="4"/>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4" w:type="dxa"/>
            <w:tcBorders>
              <w:top w:val="single" w:sz="8" w:space="0" w:color="000000"/>
              <w:left w:val="single" w:sz="8" w:space="0" w:color="000000"/>
              <w:bottom w:val="single" w:sz="8" w:space="0" w:color="000000"/>
              <w:right w:val="single" w:sz="8" w:space="0" w:color="000000"/>
            </w:tcBorders>
            <w:shd w:val="clear" w:color="auto" w:fill="92D050"/>
          </w:tcPr>
          <w:p w14:paraId="5DB33D99" w14:textId="77777777" w:rsidR="000D355F" w:rsidRPr="00B24F98" w:rsidRDefault="000D355F" w:rsidP="00333A53">
            <w:pPr>
              <w:spacing w:after="0"/>
              <w:ind w:left="6"/>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404F0D45" w14:textId="77777777" w:rsidR="000D355F" w:rsidRPr="00B24F98" w:rsidRDefault="000D355F" w:rsidP="00333A53">
            <w:pPr>
              <w:spacing w:after="0"/>
              <w:ind w:left="5"/>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33BCDF1E" w14:textId="77777777" w:rsidR="000D355F" w:rsidRPr="00B24F98" w:rsidRDefault="000D355F" w:rsidP="00333A53">
            <w:pPr>
              <w:spacing w:after="0"/>
              <w:ind w:left="5"/>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6FC84D93" w14:textId="77777777" w:rsidR="000D355F" w:rsidRPr="00B24F98" w:rsidRDefault="000D355F" w:rsidP="00333A53">
            <w:pPr>
              <w:spacing w:after="0"/>
              <w:ind w:left="5"/>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243" w:type="dxa"/>
            <w:tcBorders>
              <w:top w:val="single" w:sz="8" w:space="0" w:color="000000"/>
              <w:left w:val="single" w:sz="8" w:space="0" w:color="000000"/>
              <w:bottom w:val="single" w:sz="8" w:space="0" w:color="000000"/>
              <w:right w:val="single" w:sz="8" w:space="0" w:color="000000"/>
            </w:tcBorders>
            <w:shd w:val="clear" w:color="auto" w:fill="92D050"/>
          </w:tcPr>
          <w:p w14:paraId="7254EBC6" w14:textId="77777777" w:rsidR="000D355F" w:rsidRPr="00B24F98" w:rsidRDefault="000D355F" w:rsidP="00333A53">
            <w:pPr>
              <w:spacing w:after="0"/>
              <w:ind w:left="5"/>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EE5F002" w14:textId="77777777" w:rsidR="000D355F" w:rsidRPr="00B24F98" w:rsidRDefault="00C40879"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63557EB" w14:textId="77777777" w:rsidR="000D355F" w:rsidRPr="00B24F98" w:rsidRDefault="000D355F" w:rsidP="00333A53">
            <w:pPr>
              <w:spacing w:after="0"/>
              <w:ind w:left="2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77A8806" w14:textId="77777777" w:rsidR="000D355F" w:rsidRPr="00B24F98" w:rsidRDefault="00C40879"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500 000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2C103C1" w14:textId="77777777" w:rsidR="000D355F" w:rsidRPr="00B24F98" w:rsidRDefault="00C40879"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 900 000  </w:t>
            </w:r>
          </w:p>
        </w:tc>
      </w:tr>
      <w:tr w:rsidR="000D355F" w:rsidRPr="00B24F98" w14:paraId="6863B16B" w14:textId="77777777" w:rsidTr="00474828">
        <w:trPr>
          <w:trHeight w:val="344"/>
        </w:trPr>
        <w:tc>
          <w:tcPr>
            <w:tcW w:w="446" w:type="dxa"/>
            <w:tcBorders>
              <w:top w:val="single" w:sz="8" w:space="0" w:color="000000"/>
              <w:left w:val="single" w:sz="8" w:space="0" w:color="000000"/>
              <w:bottom w:val="single" w:sz="8" w:space="0" w:color="000000"/>
              <w:right w:val="single" w:sz="8" w:space="0" w:color="000000"/>
            </w:tcBorders>
            <w:shd w:val="clear" w:color="auto" w:fill="FFFF00"/>
          </w:tcPr>
          <w:p w14:paraId="61A376B8"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FFFF00"/>
          </w:tcPr>
          <w:p w14:paraId="570E498F"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 stratégique 2 : Organiser les secours  </w:t>
            </w:r>
          </w:p>
        </w:tc>
        <w:tc>
          <w:tcPr>
            <w:tcW w:w="1161" w:type="dxa"/>
            <w:tcBorders>
              <w:top w:val="single" w:sz="8" w:space="0" w:color="000000"/>
              <w:left w:val="single" w:sz="8" w:space="0" w:color="000000"/>
              <w:bottom w:val="single" w:sz="8" w:space="0" w:color="000000"/>
              <w:right w:val="single" w:sz="8" w:space="0" w:color="000000"/>
            </w:tcBorders>
            <w:shd w:val="clear" w:color="auto" w:fill="FFFF00"/>
          </w:tcPr>
          <w:p w14:paraId="5A28CF2F" w14:textId="77777777" w:rsidR="000D355F" w:rsidRPr="00B24F98" w:rsidRDefault="000D355F"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4 300 000  </w:t>
            </w:r>
          </w:p>
        </w:tc>
        <w:tc>
          <w:tcPr>
            <w:tcW w:w="1273" w:type="dxa"/>
            <w:tcBorders>
              <w:top w:val="single" w:sz="8" w:space="0" w:color="000000"/>
              <w:left w:val="single" w:sz="8" w:space="0" w:color="000000"/>
              <w:bottom w:val="single" w:sz="8" w:space="0" w:color="000000"/>
              <w:right w:val="single" w:sz="8" w:space="0" w:color="000000"/>
            </w:tcBorders>
            <w:shd w:val="clear" w:color="auto" w:fill="FFFF00"/>
          </w:tcPr>
          <w:p w14:paraId="6AA12EEA"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10 000 000  </w:t>
            </w:r>
          </w:p>
        </w:tc>
        <w:tc>
          <w:tcPr>
            <w:tcW w:w="1307" w:type="dxa"/>
            <w:tcBorders>
              <w:top w:val="single" w:sz="8" w:space="0" w:color="000000"/>
              <w:left w:val="single" w:sz="8" w:space="0" w:color="000000"/>
              <w:bottom w:val="single" w:sz="8" w:space="0" w:color="000000"/>
              <w:right w:val="single" w:sz="8" w:space="0" w:color="000000"/>
            </w:tcBorders>
            <w:shd w:val="clear" w:color="auto" w:fill="FFFF00"/>
          </w:tcPr>
          <w:p w14:paraId="4491B5FA" w14:textId="77777777" w:rsidR="000D355F" w:rsidRPr="00B24F98" w:rsidRDefault="000D355F"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14 300 000  </w:t>
            </w:r>
          </w:p>
        </w:tc>
        <w:tc>
          <w:tcPr>
            <w:tcW w:w="1647" w:type="dxa"/>
            <w:tcBorders>
              <w:top w:val="single" w:sz="8" w:space="0" w:color="000000"/>
              <w:left w:val="single" w:sz="8" w:space="0" w:color="000000"/>
              <w:bottom w:val="single" w:sz="8" w:space="0" w:color="000000"/>
              <w:right w:val="single" w:sz="8" w:space="0" w:color="000000"/>
            </w:tcBorders>
            <w:shd w:val="clear" w:color="auto" w:fill="FFFF00"/>
          </w:tcPr>
          <w:p w14:paraId="24FF1209"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28 600 000  </w:t>
            </w:r>
          </w:p>
        </w:tc>
      </w:tr>
      <w:tr w:rsidR="000D355F" w:rsidRPr="00B24F98" w14:paraId="6C335E96" w14:textId="77777777" w:rsidTr="00474828">
        <w:trPr>
          <w:trHeight w:val="332"/>
        </w:trPr>
        <w:tc>
          <w:tcPr>
            <w:tcW w:w="446" w:type="dxa"/>
            <w:tcBorders>
              <w:top w:val="single" w:sz="8" w:space="0" w:color="000000"/>
              <w:left w:val="single" w:sz="8" w:space="0" w:color="000000"/>
              <w:bottom w:val="single" w:sz="8" w:space="0" w:color="000000"/>
              <w:right w:val="single" w:sz="8" w:space="0" w:color="000000"/>
            </w:tcBorders>
            <w:shd w:val="clear" w:color="auto" w:fill="92D050"/>
          </w:tcPr>
          <w:p w14:paraId="539A4105"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2.1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tcPr>
          <w:p w14:paraId="5FBD2CEA"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Assister les sinistrés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tcPr>
          <w:p w14:paraId="7770ED83"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4 100 000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tcPr>
          <w:p w14:paraId="4254B8FE" w14:textId="77777777" w:rsidR="000D355F" w:rsidRPr="00B24F98" w:rsidRDefault="00C40879"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9 500 000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tcPr>
          <w:p w14:paraId="4749D299"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12 300 000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tcPr>
          <w:p w14:paraId="762107C1" w14:textId="77777777" w:rsidR="000D355F" w:rsidRPr="00B24F98" w:rsidRDefault="000D355F"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25 900 000  </w:t>
            </w:r>
          </w:p>
        </w:tc>
      </w:tr>
      <w:tr w:rsidR="000D355F" w:rsidRPr="00B24F98" w14:paraId="2D077A61" w14:textId="77777777" w:rsidTr="00474828">
        <w:trPr>
          <w:trHeight w:val="362"/>
        </w:trPr>
        <w:tc>
          <w:tcPr>
            <w:tcW w:w="446" w:type="dxa"/>
            <w:tcBorders>
              <w:top w:val="single" w:sz="8" w:space="0" w:color="000000"/>
              <w:left w:val="single" w:sz="8" w:space="0" w:color="000000"/>
              <w:bottom w:val="single" w:sz="8" w:space="0" w:color="000000"/>
              <w:right w:val="single" w:sz="8" w:space="0" w:color="000000"/>
            </w:tcBorders>
            <w:shd w:val="clear" w:color="auto" w:fill="92D050"/>
          </w:tcPr>
          <w:p w14:paraId="09C09ADB"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2.2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tcPr>
          <w:p w14:paraId="3D016880"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Assurer l’appui psycho social aux sinistrés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tcPr>
          <w:p w14:paraId="7A12BF07" w14:textId="77777777" w:rsidR="000D355F" w:rsidRPr="00B24F98" w:rsidRDefault="00C40879"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tcPr>
          <w:p w14:paraId="3C376927" w14:textId="77777777" w:rsidR="000D355F" w:rsidRPr="00B24F98" w:rsidRDefault="00C40879"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500 000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tcPr>
          <w:p w14:paraId="34C9CF84" w14:textId="77777777" w:rsidR="000D355F" w:rsidRPr="00B24F98" w:rsidRDefault="000D355F"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2 000 000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tcPr>
          <w:p w14:paraId="3D2AC655" w14:textId="77777777" w:rsidR="000D355F" w:rsidRPr="00B24F98" w:rsidRDefault="00C40879"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2 700 000  </w:t>
            </w:r>
          </w:p>
        </w:tc>
      </w:tr>
      <w:tr w:rsidR="000D355F" w:rsidRPr="00B24F98" w14:paraId="3B0FA130" w14:textId="77777777" w:rsidTr="00474828">
        <w:trPr>
          <w:trHeight w:val="398"/>
        </w:trPr>
        <w:tc>
          <w:tcPr>
            <w:tcW w:w="446" w:type="dxa"/>
            <w:tcBorders>
              <w:top w:val="single" w:sz="8" w:space="0" w:color="000000"/>
              <w:left w:val="single" w:sz="8" w:space="0" w:color="000000"/>
              <w:bottom w:val="single" w:sz="8" w:space="0" w:color="000000"/>
              <w:right w:val="single" w:sz="8" w:space="0" w:color="000000"/>
            </w:tcBorders>
            <w:shd w:val="clear" w:color="auto" w:fill="FFFF00"/>
          </w:tcPr>
          <w:p w14:paraId="12EEAA5E" w14:textId="77777777" w:rsidR="000D355F" w:rsidRPr="00B24F98" w:rsidRDefault="000D355F" w:rsidP="00333A53">
            <w:pPr>
              <w:spacing w:after="0"/>
              <w:ind w:right="7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3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FFFF00"/>
          </w:tcPr>
          <w:p w14:paraId="690A846E"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3 : Accompagner le relèvement/reconstruction des sinistrés </w:t>
            </w:r>
          </w:p>
        </w:tc>
        <w:tc>
          <w:tcPr>
            <w:tcW w:w="1161" w:type="dxa"/>
            <w:tcBorders>
              <w:top w:val="single" w:sz="8" w:space="0" w:color="000000"/>
              <w:left w:val="single" w:sz="8" w:space="0" w:color="000000"/>
              <w:bottom w:val="single" w:sz="8" w:space="0" w:color="000000"/>
              <w:right w:val="single" w:sz="8" w:space="0" w:color="000000"/>
            </w:tcBorders>
            <w:shd w:val="clear" w:color="auto" w:fill="FFFF00"/>
          </w:tcPr>
          <w:p w14:paraId="53875736" w14:textId="77777777" w:rsidR="000D355F" w:rsidRPr="00B24F98" w:rsidRDefault="000D355F"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3 300 000  </w:t>
            </w:r>
          </w:p>
        </w:tc>
        <w:tc>
          <w:tcPr>
            <w:tcW w:w="1273" w:type="dxa"/>
            <w:tcBorders>
              <w:top w:val="single" w:sz="8" w:space="0" w:color="000000"/>
              <w:left w:val="single" w:sz="8" w:space="0" w:color="000000"/>
              <w:bottom w:val="single" w:sz="8" w:space="0" w:color="000000"/>
              <w:right w:val="single" w:sz="8" w:space="0" w:color="000000"/>
            </w:tcBorders>
            <w:shd w:val="clear" w:color="auto" w:fill="FFFF00"/>
          </w:tcPr>
          <w:p w14:paraId="0A299800" w14:textId="77777777" w:rsidR="000D355F" w:rsidRPr="00B24F98" w:rsidRDefault="000D355F"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15 000 000  </w:t>
            </w:r>
          </w:p>
        </w:tc>
        <w:tc>
          <w:tcPr>
            <w:tcW w:w="1307" w:type="dxa"/>
            <w:tcBorders>
              <w:top w:val="single" w:sz="8" w:space="0" w:color="000000"/>
              <w:left w:val="single" w:sz="8" w:space="0" w:color="000000"/>
              <w:bottom w:val="single" w:sz="8" w:space="0" w:color="000000"/>
              <w:right w:val="single" w:sz="8" w:space="0" w:color="000000"/>
            </w:tcBorders>
            <w:shd w:val="clear" w:color="auto" w:fill="FFFF00"/>
          </w:tcPr>
          <w:p w14:paraId="78B8E242" w14:textId="77777777" w:rsidR="000D355F" w:rsidRPr="00B24F98" w:rsidRDefault="000D355F"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22 500 000  </w:t>
            </w:r>
          </w:p>
        </w:tc>
        <w:tc>
          <w:tcPr>
            <w:tcW w:w="1647" w:type="dxa"/>
            <w:tcBorders>
              <w:top w:val="single" w:sz="8" w:space="0" w:color="000000"/>
              <w:left w:val="single" w:sz="8" w:space="0" w:color="000000"/>
              <w:bottom w:val="single" w:sz="8" w:space="0" w:color="000000"/>
              <w:right w:val="single" w:sz="8" w:space="0" w:color="000000"/>
            </w:tcBorders>
            <w:shd w:val="clear" w:color="auto" w:fill="FFFF00"/>
          </w:tcPr>
          <w:p w14:paraId="67CCE8E6" w14:textId="77777777" w:rsidR="000D355F" w:rsidRPr="00B24F98" w:rsidRDefault="000D355F"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40 800 000  </w:t>
            </w:r>
          </w:p>
        </w:tc>
      </w:tr>
      <w:tr w:rsidR="000D355F" w:rsidRPr="00B24F98" w14:paraId="606C2DB1" w14:textId="77777777" w:rsidTr="00474828">
        <w:trPr>
          <w:trHeight w:val="422"/>
        </w:trPr>
        <w:tc>
          <w:tcPr>
            <w:tcW w:w="44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61A77BE9"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3.1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vAlign w:val="center"/>
          </w:tcPr>
          <w:p w14:paraId="714992CD"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appuyer la relance des activités de subsistance et les AGR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E91B7A9"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1 300 000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73FAB88" w14:textId="77777777" w:rsidR="000D355F" w:rsidRPr="00B24F98" w:rsidRDefault="002F17C0"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5 000 000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0A451C7" w14:textId="77777777" w:rsidR="000D355F" w:rsidRPr="00B24F98" w:rsidRDefault="002F17C0"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9 500 000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AE2232C" w14:textId="77777777" w:rsidR="000D355F" w:rsidRPr="00B24F98" w:rsidRDefault="000D355F"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15 800 000  </w:t>
            </w:r>
          </w:p>
        </w:tc>
      </w:tr>
      <w:tr w:rsidR="000D355F" w:rsidRPr="00B24F98" w14:paraId="6A2FDBEB" w14:textId="77777777" w:rsidTr="00474828">
        <w:trPr>
          <w:trHeight w:val="479"/>
        </w:trPr>
        <w:tc>
          <w:tcPr>
            <w:tcW w:w="446"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3121CFEB"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3.2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tcPr>
          <w:p w14:paraId="7932446F" w14:textId="77777777" w:rsidR="000D355F" w:rsidRPr="00B24F98" w:rsidRDefault="000D355F" w:rsidP="00333A53">
            <w:pPr>
              <w:spacing w:after="0"/>
              <w:ind w:left="2" w:right="11"/>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Reconstruire les infrastructures/équipements sociocommunautaires et les habitations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8783CE7" w14:textId="77777777" w:rsidR="000D355F" w:rsidRPr="00B24F98" w:rsidRDefault="000D355F"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7C53705" w14:textId="77777777" w:rsidR="000D355F" w:rsidRPr="00B24F98" w:rsidRDefault="000D355F" w:rsidP="00333A53">
            <w:pPr>
              <w:spacing w:after="0"/>
              <w:ind w:left="26"/>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10 000 000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3DC9122" w14:textId="77777777" w:rsidR="000D355F" w:rsidRPr="00B24F98" w:rsidRDefault="000D355F"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13 000 000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FB8A8C7" w14:textId="77777777" w:rsidR="000D355F" w:rsidRPr="00B24F98" w:rsidRDefault="002F17C0"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25 000 000  </w:t>
            </w:r>
          </w:p>
        </w:tc>
      </w:tr>
      <w:tr w:rsidR="000D355F" w:rsidRPr="00B24F98" w14:paraId="731DA0D2" w14:textId="77777777" w:rsidTr="00474828">
        <w:trPr>
          <w:trHeight w:val="277"/>
        </w:trPr>
        <w:tc>
          <w:tcPr>
            <w:tcW w:w="446" w:type="dxa"/>
            <w:tcBorders>
              <w:top w:val="single" w:sz="8" w:space="0" w:color="000000"/>
              <w:left w:val="single" w:sz="8" w:space="0" w:color="000000"/>
              <w:bottom w:val="single" w:sz="8" w:space="0" w:color="000000"/>
              <w:right w:val="single" w:sz="8" w:space="0" w:color="000000"/>
            </w:tcBorders>
            <w:shd w:val="clear" w:color="auto" w:fill="FFFF00"/>
          </w:tcPr>
          <w:p w14:paraId="4914A980"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4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FFFF00"/>
          </w:tcPr>
          <w:p w14:paraId="38B77941"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Orientations stratégiques 4 : Evaluer le cadre organisationnel de la réponse </w:t>
            </w:r>
          </w:p>
        </w:tc>
        <w:tc>
          <w:tcPr>
            <w:tcW w:w="1161" w:type="dxa"/>
            <w:tcBorders>
              <w:top w:val="single" w:sz="8" w:space="0" w:color="000000"/>
              <w:left w:val="single" w:sz="8" w:space="0" w:color="000000"/>
              <w:bottom w:val="single" w:sz="8" w:space="0" w:color="000000"/>
              <w:right w:val="single" w:sz="8" w:space="0" w:color="000000"/>
            </w:tcBorders>
            <w:shd w:val="clear" w:color="auto" w:fill="FFFF00"/>
          </w:tcPr>
          <w:p w14:paraId="71B37FB6" w14:textId="77777777" w:rsidR="000D355F" w:rsidRPr="00B24F98" w:rsidRDefault="002F17C0"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400 000  </w:t>
            </w:r>
          </w:p>
        </w:tc>
        <w:tc>
          <w:tcPr>
            <w:tcW w:w="1273" w:type="dxa"/>
            <w:tcBorders>
              <w:top w:val="single" w:sz="8" w:space="0" w:color="000000"/>
              <w:left w:val="single" w:sz="8" w:space="0" w:color="000000"/>
              <w:bottom w:val="single" w:sz="8" w:space="0" w:color="000000"/>
              <w:right w:val="single" w:sz="8" w:space="0" w:color="000000"/>
            </w:tcBorders>
            <w:shd w:val="clear" w:color="auto" w:fill="FFFF00"/>
          </w:tcPr>
          <w:p w14:paraId="0E3765CD" w14:textId="77777777" w:rsidR="000D355F" w:rsidRPr="00B24F98" w:rsidRDefault="000D355F" w:rsidP="00333A53">
            <w:pPr>
              <w:spacing w:after="0"/>
              <w:ind w:left="2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307" w:type="dxa"/>
            <w:tcBorders>
              <w:top w:val="single" w:sz="8" w:space="0" w:color="000000"/>
              <w:left w:val="single" w:sz="8" w:space="0" w:color="000000"/>
              <w:bottom w:val="single" w:sz="8" w:space="0" w:color="000000"/>
              <w:right w:val="single" w:sz="8" w:space="0" w:color="000000"/>
            </w:tcBorders>
            <w:shd w:val="clear" w:color="auto" w:fill="FFFF00"/>
          </w:tcPr>
          <w:p w14:paraId="7E492689" w14:textId="77777777" w:rsidR="000D355F" w:rsidRPr="00B24F98" w:rsidRDefault="002F17C0"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2 700 000  </w:t>
            </w:r>
          </w:p>
        </w:tc>
        <w:tc>
          <w:tcPr>
            <w:tcW w:w="1647" w:type="dxa"/>
            <w:tcBorders>
              <w:top w:val="single" w:sz="8" w:space="0" w:color="000000"/>
              <w:left w:val="single" w:sz="8" w:space="0" w:color="000000"/>
              <w:bottom w:val="single" w:sz="8" w:space="0" w:color="000000"/>
              <w:right w:val="single" w:sz="8" w:space="0" w:color="000000"/>
            </w:tcBorders>
            <w:shd w:val="clear" w:color="auto" w:fill="FFFF00"/>
          </w:tcPr>
          <w:p w14:paraId="57585765" w14:textId="77777777" w:rsidR="000D355F" w:rsidRPr="00B24F98" w:rsidRDefault="002F17C0"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3 100 000  </w:t>
            </w:r>
          </w:p>
        </w:tc>
      </w:tr>
      <w:tr w:rsidR="000D355F" w:rsidRPr="00B24F98" w14:paraId="6584DBD6" w14:textId="77777777" w:rsidTr="00474828">
        <w:trPr>
          <w:trHeight w:val="410"/>
        </w:trPr>
        <w:tc>
          <w:tcPr>
            <w:tcW w:w="446" w:type="dxa"/>
            <w:tcBorders>
              <w:top w:val="single" w:sz="8" w:space="0" w:color="000000"/>
              <w:left w:val="single" w:sz="8" w:space="0" w:color="000000"/>
              <w:bottom w:val="single" w:sz="8" w:space="0" w:color="000000"/>
              <w:right w:val="single" w:sz="8" w:space="0" w:color="000000"/>
            </w:tcBorders>
            <w:shd w:val="clear" w:color="auto" w:fill="92D050"/>
          </w:tcPr>
          <w:p w14:paraId="52AF7E0A"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4.1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tcPr>
          <w:p w14:paraId="31833940"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1 : Recenser le retour d’expérience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tcPr>
          <w:p w14:paraId="12380A25" w14:textId="77777777" w:rsidR="000D355F" w:rsidRPr="00B24F98" w:rsidRDefault="002F17C0"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tcPr>
          <w:p w14:paraId="0AE9E245" w14:textId="77777777" w:rsidR="000D355F" w:rsidRPr="00B24F98" w:rsidRDefault="000D355F" w:rsidP="00333A53">
            <w:pPr>
              <w:spacing w:after="0"/>
              <w:ind w:left="2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tcPr>
          <w:p w14:paraId="499A26B7" w14:textId="77777777" w:rsidR="000D355F" w:rsidRPr="00B24F98" w:rsidRDefault="002F17C0"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2 000 000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tcPr>
          <w:p w14:paraId="39CC166B" w14:textId="77777777" w:rsidR="000D355F" w:rsidRPr="00B24F98" w:rsidRDefault="002F17C0"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2 200 000  </w:t>
            </w:r>
          </w:p>
        </w:tc>
      </w:tr>
      <w:tr w:rsidR="000D355F" w:rsidRPr="00B24F98" w14:paraId="2133DE56" w14:textId="77777777" w:rsidTr="00474828">
        <w:trPr>
          <w:trHeight w:val="332"/>
        </w:trPr>
        <w:tc>
          <w:tcPr>
            <w:tcW w:w="446" w:type="dxa"/>
            <w:tcBorders>
              <w:top w:val="single" w:sz="8" w:space="0" w:color="000000"/>
              <w:left w:val="single" w:sz="8" w:space="0" w:color="000000"/>
              <w:bottom w:val="single" w:sz="8" w:space="0" w:color="000000"/>
              <w:right w:val="single" w:sz="8" w:space="0" w:color="000000"/>
            </w:tcBorders>
            <w:shd w:val="clear" w:color="auto" w:fill="92D050"/>
          </w:tcPr>
          <w:p w14:paraId="34F2A032" w14:textId="77777777" w:rsidR="000D355F" w:rsidRPr="00B24F98" w:rsidRDefault="000D355F" w:rsidP="00333A53">
            <w:pPr>
              <w:spacing w:after="0"/>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4.2 </w:t>
            </w:r>
          </w:p>
        </w:tc>
        <w:tc>
          <w:tcPr>
            <w:tcW w:w="8745" w:type="dxa"/>
            <w:gridSpan w:val="14"/>
            <w:tcBorders>
              <w:top w:val="single" w:sz="8" w:space="0" w:color="000000"/>
              <w:left w:val="single" w:sz="8" w:space="0" w:color="000000"/>
              <w:bottom w:val="single" w:sz="8" w:space="0" w:color="000000"/>
              <w:right w:val="single" w:sz="8" w:space="0" w:color="000000"/>
            </w:tcBorders>
            <w:shd w:val="clear" w:color="auto" w:fill="92D050"/>
          </w:tcPr>
          <w:p w14:paraId="5AF876E1" w14:textId="77777777" w:rsidR="000D355F" w:rsidRPr="00B24F98" w:rsidRDefault="000D355F" w:rsidP="00333A53">
            <w:pPr>
              <w:spacing w:after="0"/>
              <w:ind w:left="2"/>
              <w:jc w:val="both"/>
              <w:rPr>
                <w:rFonts w:ascii="Bookman Old Style" w:eastAsia="Arial" w:hAnsi="Bookman Old Style" w:cs="Arial"/>
                <w:bCs/>
                <w:kern w:val="0"/>
                <w:sz w:val="22"/>
                <w:szCs w:val="22"/>
                <w:lang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Objectif spécifique 2 : Capitaliser les acquis </w:t>
            </w:r>
          </w:p>
        </w:tc>
        <w:tc>
          <w:tcPr>
            <w:tcW w:w="1161" w:type="dxa"/>
            <w:tcBorders>
              <w:top w:val="single" w:sz="8" w:space="0" w:color="000000"/>
              <w:left w:val="single" w:sz="8" w:space="0" w:color="000000"/>
              <w:bottom w:val="single" w:sz="8" w:space="0" w:color="000000"/>
              <w:right w:val="single" w:sz="8" w:space="0" w:color="000000"/>
            </w:tcBorders>
            <w:shd w:val="clear" w:color="auto" w:fill="92D050"/>
          </w:tcPr>
          <w:p w14:paraId="08F571FB" w14:textId="77777777" w:rsidR="000D355F" w:rsidRPr="00B24F98" w:rsidRDefault="002F17C0" w:rsidP="00333A53">
            <w:pPr>
              <w:spacing w:after="0"/>
              <w:ind w:left="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200 000  </w:t>
            </w:r>
          </w:p>
        </w:tc>
        <w:tc>
          <w:tcPr>
            <w:tcW w:w="1273" w:type="dxa"/>
            <w:tcBorders>
              <w:top w:val="single" w:sz="8" w:space="0" w:color="000000"/>
              <w:left w:val="single" w:sz="8" w:space="0" w:color="000000"/>
              <w:bottom w:val="single" w:sz="8" w:space="0" w:color="000000"/>
              <w:right w:val="single" w:sz="8" w:space="0" w:color="000000"/>
            </w:tcBorders>
            <w:shd w:val="clear" w:color="auto" w:fill="92D050"/>
          </w:tcPr>
          <w:p w14:paraId="4B224E4C" w14:textId="77777777" w:rsidR="000D355F" w:rsidRPr="00B24F98" w:rsidRDefault="000D355F" w:rsidP="00333A53">
            <w:pPr>
              <w:spacing w:after="0"/>
              <w:ind w:left="22"/>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  </w:t>
            </w:r>
          </w:p>
        </w:tc>
        <w:tc>
          <w:tcPr>
            <w:tcW w:w="1307" w:type="dxa"/>
            <w:tcBorders>
              <w:top w:val="single" w:sz="8" w:space="0" w:color="000000"/>
              <w:left w:val="single" w:sz="8" w:space="0" w:color="000000"/>
              <w:bottom w:val="single" w:sz="8" w:space="0" w:color="000000"/>
              <w:right w:val="single" w:sz="8" w:space="0" w:color="000000"/>
            </w:tcBorders>
            <w:shd w:val="clear" w:color="auto" w:fill="92D050"/>
          </w:tcPr>
          <w:p w14:paraId="7E22A893" w14:textId="77777777" w:rsidR="000D355F" w:rsidRPr="00B24F98" w:rsidRDefault="002F17C0" w:rsidP="00333A53">
            <w:pPr>
              <w:spacing w:after="0"/>
              <w:ind w:left="17"/>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700 000  </w:t>
            </w:r>
          </w:p>
        </w:tc>
        <w:tc>
          <w:tcPr>
            <w:tcW w:w="1647" w:type="dxa"/>
            <w:tcBorders>
              <w:top w:val="single" w:sz="8" w:space="0" w:color="000000"/>
              <w:left w:val="single" w:sz="8" w:space="0" w:color="000000"/>
              <w:bottom w:val="single" w:sz="8" w:space="0" w:color="000000"/>
              <w:right w:val="single" w:sz="8" w:space="0" w:color="000000"/>
            </w:tcBorders>
            <w:shd w:val="clear" w:color="auto" w:fill="92D050"/>
          </w:tcPr>
          <w:p w14:paraId="12AA0FFB" w14:textId="77777777" w:rsidR="000D355F" w:rsidRPr="00B24F98" w:rsidRDefault="002F17C0" w:rsidP="00333A53">
            <w:pPr>
              <w:spacing w:after="0"/>
              <w:ind w:left="19"/>
              <w:jc w:val="both"/>
              <w:rPr>
                <w:rFonts w:ascii="Bookman Old Style" w:eastAsia="Arial" w:hAnsi="Bookman Old Style" w:cs="Arial"/>
                <w:bCs/>
                <w:kern w:val="0"/>
                <w:sz w:val="22"/>
                <w:szCs w:val="22"/>
                <w:lang w:val="en-US" w:eastAsia="en-US"/>
                <w14:ligatures w14:val="none"/>
                <w14:cntxtAlts w14:val="0"/>
              </w:rPr>
            </w:pPr>
            <w:r w:rsidRPr="00B24F98">
              <w:rPr>
                <w:rFonts w:ascii="Bookman Old Style" w:eastAsia="Arial" w:hAnsi="Bookman Old Style" w:cs="Arial"/>
                <w:bCs/>
                <w:kern w:val="0"/>
                <w:sz w:val="22"/>
                <w:szCs w:val="22"/>
                <w:lang w:val="en-US" w:eastAsia="en-US"/>
                <w14:ligatures w14:val="none"/>
                <w14:cntxtAlts w14:val="0"/>
              </w:rPr>
              <w:t xml:space="preserve">    </w:t>
            </w:r>
            <w:r w:rsidR="000D355F" w:rsidRPr="00B24F98">
              <w:rPr>
                <w:rFonts w:ascii="Bookman Old Style" w:eastAsia="Arial" w:hAnsi="Bookman Old Style" w:cs="Arial"/>
                <w:bCs/>
                <w:kern w:val="0"/>
                <w:sz w:val="22"/>
                <w:szCs w:val="22"/>
                <w:lang w:val="en-US" w:eastAsia="en-US"/>
                <w14:ligatures w14:val="none"/>
                <w14:cntxtAlts w14:val="0"/>
              </w:rPr>
              <w:t xml:space="preserve">900 000  </w:t>
            </w:r>
          </w:p>
        </w:tc>
      </w:tr>
      <w:tr w:rsidR="000D355F" w:rsidRPr="00B24F98" w14:paraId="7482AABC" w14:textId="77777777" w:rsidTr="00474828">
        <w:trPr>
          <w:trHeight w:val="305"/>
        </w:trPr>
        <w:tc>
          <w:tcPr>
            <w:tcW w:w="9191" w:type="dxa"/>
            <w:gridSpan w:val="15"/>
            <w:tcBorders>
              <w:top w:val="single" w:sz="8" w:space="0" w:color="000000"/>
              <w:left w:val="single" w:sz="8" w:space="0" w:color="000000"/>
              <w:bottom w:val="single" w:sz="8" w:space="0" w:color="000000"/>
              <w:right w:val="single" w:sz="8" w:space="0" w:color="000000"/>
            </w:tcBorders>
            <w:shd w:val="clear" w:color="auto" w:fill="00B0F0"/>
          </w:tcPr>
          <w:p w14:paraId="5DE54E06" w14:textId="77777777" w:rsidR="000D355F" w:rsidRPr="00B24F98" w:rsidRDefault="000D355F" w:rsidP="00333A53">
            <w:pPr>
              <w:spacing w:after="0"/>
              <w:jc w:val="both"/>
              <w:rPr>
                <w:rFonts w:ascii="Bookman Old Style" w:eastAsia="Arial" w:hAnsi="Bookman Old Style" w:cs="Arial"/>
                <w:bCs/>
                <w:kern w:val="0"/>
                <w:sz w:val="20"/>
                <w:szCs w:val="20"/>
                <w:lang w:val="en-US" w:eastAsia="en-US"/>
                <w14:ligatures w14:val="none"/>
                <w14:cntxtAlts w14:val="0"/>
              </w:rPr>
            </w:pPr>
            <w:r w:rsidRPr="00B24F98">
              <w:rPr>
                <w:rFonts w:ascii="Bookman Old Style" w:eastAsia="Arial" w:hAnsi="Bookman Old Style" w:cs="Arial"/>
                <w:bCs/>
                <w:kern w:val="0"/>
                <w:sz w:val="20"/>
                <w:szCs w:val="20"/>
                <w:lang w:val="en-US" w:eastAsia="en-US"/>
                <w14:ligatures w14:val="none"/>
                <w14:cntxtAlts w14:val="0"/>
              </w:rPr>
              <w:t xml:space="preserve">TOTAL </w:t>
            </w:r>
          </w:p>
        </w:tc>
        <w:tc>
          <w:tcPr>
            <w:tcW w:w="1161" w:type="dxa"/>
            <w:tcBorders>
              <w:top w:val="single" w:sz="8" w:space="0" w:color="000000"/>
              <w:left w:val="single" w:sz="8" w:space="0" w:color="000000"/>
              <w:bottom w:val="single" w:sz="8" w:space="0" w:color="000000"/>
              <w:right w:val="single" w:sz="8" w:space="0" w:color="000000"/>
            </w:tcBorders>
            <w:shd w:val="clear" w:color="auto" w:fill="00B0F0"/>
          </w:tcPr>
          <w:p w14:paraId="40EF32A4" w14:textId="77777777" w:rsidR="000D355F" w:rsidRPr="00B24F98" w:rsidRDefault="000D355F" w:rsidP="00333A53">
            <w:pPr>
              <w:spacing w:after="0"/>
              <w:ind w:left="26"/>
              <w:jc w:val="both"/>
              <w:rPr>
                <w:rFonts w:ascii="Bookman Old Style" w:eastAsia="Arial" w:hAnsi="Bookman Old Style" w:cs="Arial"/>
                <w:bCs/>
                <w:kern w:val="0"/>
                <w:sz w:val="20"/>
                <w:szCs w:val="20"/>
                <w:lang w:val="en-US" w:eastAsia="en-US"/>
                <w14:ligatures w14:val="none"/>
                <w14:cntxtAlts w14:val="0"/>
              </w:rPr>
            </w:pPr>
            <w:r w:rsidRPr="00B24F98">
              <w:rPr>
                <w:rFonts w:ascii="Bookman Old Style" w:eastAsia="Arial" w:hAnsi="Bookman Old Style" w:cs="Arial"/>
                <w:bCs/>
                <w:kern w:val="0"/>
                <w:sz w:val="20"/>
                <w:szCs w:val="20"/>
                <w:lang w:val="en-US" w:eastAsia="en-US"/>
                <w14:ligatures w14:val="none"/>
                <w14:cntxtAlts w14:val="0"/>
              </w:rPr>
              <w:t xml:space="preserve">9 300 000  </w:t>
            </w:r>
          </w:p>
        </w:tc>
        <w:tc>
          <w:tcPr>
            <w:tcW w:w="1273" w:type="dxa"/>
            <w:tcBorders>
              <w:top w:val="single" w:sz="8" w:space="0" w:color="000000"/>
              <w:left w:val="single" w:sz="8" w:space="0" w:color="000000"/>
              <w:bottom w:val="single" w:sz="8" w:space="0" w:color="000000"/>
              <w:right w:val="single" w:sz="8" w:space="0" w:color="000000"/>
            </w:tcBorders>
            <w:shd w:val="clear" w:color="auto" w:fill="00B0F0"/>
          </w:tcPr>
          <w:p w14:paraId="33769E16" w14:textId="77777777" w:rsidR="000D355F" w:rsidRPr="00B24F98" w:rsidRDefault="000D355F" w:rsidP="00333A53">
            <w:pPr>
              <w:spacing w:after="0"/>
              <w:jc w:val="both"/>
              <w:rPr>
                <w:rFonts w:ascii="Bookman Old Style" w:eastAsia="Arial" w:hAnsi="Bookman Old Style" w:cs="Arial"/>
                <w:bCs/>
                <w:kern w:val="0"/>
                <w:sz w:val="20"/>
                <w:szCs w:val="20"/>
                <w:lang w:val="en-US" w:eastAsia="en-US"/>
                <w14:ligatures w14:val="none"/>
                <w14:cntxtAlts w14:val="0"/>
              </w:rPr>
            </w:pPr>
            <w:r w:rsidRPr="00B24F98">
              <w:rPr>
                <w:rFonts w:ascii="Bookman Old Style" w:eastAsia="Arial" w:hAnsi="Bookman Old Style" w:cs="Arial"/>
                <w:bCs/>
                <w:kern w:val="0"/>
                <w:sz w:val="20"/>
                <w:szCs w:val="20"/>
                <w:lang w:val="en-US" w:eastAsia="en-US"/>
                <w14:ligatures w14:val="none"/>
                <w14:cntxtAlts w14:val="0"/>
              </w:rPr>
              <w:t xml:space="preserve">25 000 000  </w:t>
            </w:r>
          </w:p>
        </w:tc>
        <w:tc>
          <w:tcPr>
            <w:tcW w:w="1307" w:type="dxa"/>
            <w:tcBorders>
              <w:top w:val="single" w:sz="8" w:space="0" w:color="000000"/>
              <w:left w:val="single" w:sz="8" w:space="0" w:color="000000"/>
              <w:bottom w:val="single" w:sz="8" w:space="0" w:color="000000"/>
              <w:right w:val="single" w:sz="8" w:space="0" w:color="000000"/>
            </w:tcBorders>
            <w:shd w:val="clear" w:color="auto" w:fill="00B0F0"/>
          </w:tcPr>
          <w:p w14:paraId="689B8A08" w14:textId="77777777" w:rsidR="000D355F" w:rsidRPr="00B24F98" w:rsidRDefault="000D355F" w:rsidP="00333A53">
            <w:pPr>
              <w:spacing w:after="0"/>
              <w:ind w:left="17"/>
              <w:jc w:val="both"/>
              <w:rPr>
                <w:rFonts w:ascii="Bookman Old Style" w:eastAsia="Arial" w:hAnsi="Bookman Old Style" w:cs="Arial"/>
                <w:bCs/>
                <w:kern w:val="0"/>
                <w:sz w:val="20"/>
                <w:szCs w:val="20"/>
                <w:lang w:val="en-US" w:eastAsia="en-US"/>
                <w14:ligatures w14:val="none"/>
                <w14:cntxtAlts w14:val="0"/>
              </w:rPr>
            </w:pPr>
            <w:r w:rsidRPr="00B24F98">
              <w:rPr>
                <w:rFonts w:ascii="Bookman Old Style" w:eastAsia="Arial" w:hAnsi="Bookman Old Style" w:cs="Arial"/>
                <w:bCs/>
                <w:kern w:val="0"/>
                <w:sz w:val="20"/>
                <w:szCs w:val="20"/>
                <w:lang w:val="en-US" w:eastAsia="en-US"/>
                <w14:ligatures w14:val="none"/>
                <w14:cntxtAlts w14:val="0"/>
              </w:rPr>
              <w:t xml:space="preserve">41 100 000  </w:t>
            </w:r>
          </w:p>
        </w:tc>
        <w:tc>
          <w:tcPr>
            <w:tcW w:w="1647" w:type="dxa"/>
            <w:tcBorders>
              <w:top w:val="single" w:sz="8" w:space="0" w:color="000000"/>
              <w:left w:val="single" w:sz="8" w:space="0" w:color="000000"/>
              <w:bottom w:val="single" w:sz="8" w:space="0" w:color="000000"/>
              <w:right w:val="single" w:sz="8" w:space="0" w:color="000000"/>
            </w:tcBorders>
            <w:shd w:val="clear" w:color="auto" w:fill="00B0F0"/>
          </w:tcPr>
          <w:p w14:paraId="320B3F28" w14:textId="77777777" w:rsidR="000D355F" w:rsidRPr="00B24F98" w:rsidRDefault="000D355F" w:rsidP="00333A53">
            <w:pPr>
              <w:spacing w:after="0"/>
              <w:ind w:left="19"/>
              <w:jc w:val="both"/>
              <w:rPr>
                <w:rFonts w:ascii="Bookman Old Style" w:eastAsia="Arial" w:hAnsi="Bookman Old Style" w:cs="Arial"/>
                <w:bCs/>
                <w:kern w:val="0"/>
                <w:sz w:val="20"/>
                <w:szCs w:val="20"/>
                <w:lang w:val="en-US" w:eastAsia="en-US"/>
                <w14:ligatures w14:val="none"/>
                <w14:cntxtAlts w14:val="0"/>
              </w:rPr>
            </w:pPr>
            <w:r w:rsidRPr="00B24F98">
              <w:rPr>
                <w:rFonts w:ascii="Bookman Old Style" w:eastAsia="Arial" w:hAnsi="Bookman Old Style" w:cs="Arial"/>
                <w:bCs/>
                <w:kern w:val="0"/>
                <w:sz w:val="20"/>
                <w:szCs w:val="20"/>
                <w:lang w:val="en-US" w:eastAsia="en-US"/>
                <w14:ligatures w14:val="none"/>
                <w14:cntxtAlts w14:val="0"/>
              </w:rPr>
              <w:t xml:space="preserve">75 400 000  </w:t>
            </w:r>
          </w:p>
        </w:tc>
      </w:tr>
    </w:tbl>
    <w:p w14:paraId="53DCD9E5" w14:textId="77777777" w:rsidR="000D355F" w:rsidRPr="00333A53" w:rsidRDefault="000D355F" w:rsidP="00333A53">
      <w:pPr>
        <w:widowControl w:val="0"/>
        <w:spacing w:after="0"/>
        <w:jc w:val="both"/>
        <w:rPr>
          <w:rFonts w:ascii="Bookman Old Style" w:hAnsi="Bookman Old Style"/>
          <w:b/>
          <w:color w:val="auto"/>
          <w:kern w:val="0"/>
          <w:sz w:val="22"/>
          <w:szCs w:val="22"/>
          <w:lang w:eastAsia="ja-JP"/>
          <w14:ligatures w14:val="none"/>
          <w14:cntxtAlts w14:val="0"/>
        </w:rPr>
      </w:pPr>
    </w:p>
    <w:p w14:paraId="5A9FF9BC" w14:textId="77777777" w:rsidR="00A471B6" w:rsidRPr="00333A53" w:rsidRDefault="00A471B6" w:rsidP="00333A53">
      <w:pPr>
        <w:spacing w:after="0"/>
        <w:jc w:val="both"/>
        <w:rPr>
          <w:rFonts w:ascii="Bookman Old Style" w:hAnsi="Bookman Old Style"/>
          <w:i/>
          <w:iCs/>
          <w:sz w:val="22"/>
          <w:szCs w:val="22"/>
        </w:rPr>
        <w:sectPr w:rsidR="00A471B6" w:rsidRPr="00333A53" w:rsidSect="00A471B6">
          <w:pgSz w:w="16838" w:h="11906" w:orient="landscape"/>
          <w:pgMar w:top="680" w:right="244" w:bottom="1418" w:left="992" w:header="709" w:footer="709" w:gutter="0"/>
          <w:cols w:space="708"/>
          <w:docGrid w:linePitch="360"/>
        </w:sectPr>
      </w:pPr>
      <w:r w:rsidRPr="00333A53">
        <w:rPr>
          <w:rFonts w:ascii="Bookman Old Style" w:hAnsi="Bookman Old Style"/>
          <w:b/>
          <w:bCs/>
          <w:i/>
          <w:iCs/>
          <w:sz w:val="22"/>
          <w:szCs w:val="22"/>
        </w:rPr>
        <w:t xml:space="preserve">Source </w:t>
      </w:r>
      <w:r w:rsidRPr="00333A53">
        <w:rPr>
          <w:rFonts w:ascii="Bookman Old Style" w:hAnsi="Bookman Old Style"/>
          <w:i/>
          <w:iCs/>
          <w:sz w:val="22"/>
          <w:szCs w:val="22"/>
        </w:rPr>
        <w:t xml:space="preserve">: </w:t>
      </w:r>
      <w:r w:rsidR="000D355F" w:rsidRPr="00333A53">
        <w:rPr>
          <w:rFonts w:ascii="Bookman Old Style" w:hAnsi="Bookman Old Style"/>
          <w:iCs/>
          <w:sz w:val="22"/>
          <w:szCs w:val="22"/>
        </w:rPr>
        <w:t xml:space="preserve">Comité d’élaboration du PCC </w:t>
      </w:r>
      <w:proofErr w:type="spellStart"/>
      <w:r w:rsidR="000D355F" w:rsidRPr="00333A53">
        <w:rPr>
          <w:rFonts w:ascii="Bookman Old Style" w:hAnsi="Bookman Old Style"/>
          <w:iCs/>
          <w:sz w:val="22"/>
          <w:szCs w:val="22"/>
        </w:rPr>
        <w:t>Bassila</w:t>
      </w:r>
      <w:proofErr w:type="spellEnd"/>
      <w:r w:rsidR="000D355F" w:rsidRPr="00333A53">
        <w:rPr>
          <w:rFonts w:ascii="Bookman Old Style" w:hAnsi="Bookman Old Style"/>
          <w:iCs/>
          <w:sz w:val="22"/>
          <w:szCs w:val="22"/>
        </w:rPr>
        <w:t>, Mai 2024</w:t>
      </w:r>
    </w:p>
    <w:p w14:paraId="463C8F71" w14:textId="77777777" w:rsidR="00A471B6" w:rsidRPr="00333A53" w:rsidRDefault="00A471B6" w:rsidP="00333A53">
      <w:pPr>
        <w:spacing w:after="0"/>
        <w:jc w:val="both"/>
        <w:rPr>
          <w:rFonts w:ascii="Bookman Old Style" w:eastAsia="Calibri" w:hAnsi="Bookman Old Style"/>
          <w:b/>
          <w:bCs/>
          <w:kern w:val="2"/>
          <w:sz w:val="22"/>
          <w:szCs w:val="22"/>
          <w14:ligatures w14:val="standardContextual"/>
        </w:rPr>
      </w:pPr>
    </w:p>
    <w:p w14:paraId="1C57BC58" w14:textId="77777777" w:rsidR="00A471B6" w:rsidRPr="00333A53" w:rsidRDefault="00A471B6" w:rsidP="00474828">
      <w:pPr>
        <w:pStyle w:val="Paragraphedeliste"/>
        <w:widowControl w:val="0"/>
        <w:numPr>
          <w:ilvl w:val="0"/>
          <w:numId w:val="8"/>
        </w:numPr>
        <w:tabs>
          <w:tab w:val="left" w:pos="284"/>
          <w:tab w:val="left" w:pos="426"/>
        </w:tabs>
        <w:spacing w:after="0" w:line="276" w:lineRule="auto"/>
        <w:ind w:left="709"/>
        <w:jc w:val="both"/>
        <w:rPr>
          <w:rFonts w:ascii="Bookman Old Style" w:hAnsi="Bookman Old Style"/>
          <w:b/>
          <w:sz w:val="22"/>
          <w:szCs w:val="22"/>
          <w14:ligatures w14:val="none"/>
        </w:rPr>
      </w:pPr>
      <w:r w:rsidRPr="00333A53">
        <w:rPr>
          <w:rFonts w:ascii="Bookman Old Style" w:hAnsi="Bookman Old Style"/>
          <w:b/>
          <w:sz w:val="22"/>
          <w:szCs w:val="22"/>
          <w14:ligatures w14:val="none"/>
        </w:rPr>
        <w:t>MECANISME DE MOBILISATION DES RESSOURCES</w:t>
      </w:r>
    </w:p>
    <w:p w14:paraId="6CE12AB9" w14:textId="77777777" w:rsidR="00A471B6" w:rsidRPr="00333A53" w:rsidRDefault="00A471B6" w:rsidP="00474828">
      <w:pPr>
        <w:spacing w:after="0" w:line="276" w:lineRule="auto"/>
        <w:jc w:val="both"/>
        <w:rPr>
          <w:rFonts w:ascii="Bookman Old Style" w:hAnsi="Bookman Old Style"/>
          <w:color w:val="auto"/>
          <w:kern w:val="0"/>
          <w:sz w:val="22"/>
          <w:szCs w:val="22"/>
          <w:lang w:eastAsia="ja-JP"/>
          <w14:ligatures w14:val="none"/>
          <w14:cntxtAlts w14:val="0"/>
        </w:rPr>
      </w:pPr>
      <w:r w:rsidRPr="00333A53">
        <w:rPr>
          <w:rFonts w:ascii="Bookman Old Style" w:hAnsi="Bookman Old Style"/>
          <w:color w:val="auto"/>
          <w:kern w:val="0"/>
          <w:sz w:val="22"/>
          <w:szCs w:val="22"/>
          <w:lang w:eastAsia="ja-JP"/>
          <w14:ligatures w14:val="none"/>
          <w14:cntxtAlts w14:val="0"/>
        </w:rPr>
        <w:t>Des ressources propres internes devraient être programmées dans le budget communal. Néanmoins, ces ressources sont limitées et ne permettent pas à la commune de couvrir les besoins liés à l’ampleur des catastrophes. La commune est obligée de mobiliser ponctuellement un budget additionnel. Pour pouvoir répondre efficacement et dans un délai limité, la Plateforme Communale PCRRC-ACC devrait disposer d’un fonds dénommé «</w:t>
      </w:r>
      <w:r w:rsidRPr="00333A53">
        <w:rPr>
          <w:rFonts w:ascii="Times New Roman" w:hAnsi="Times New Roman"/>
          <w:color w:val="auto"/>
          <w:kern w:val="0"/>
          <w:sz w:val="22"/>
          <w:szCs w:val="22"/>
          <w:lang w:eastAsia="ja-JP"/>
          <w14:ligatures w14:val="none"/>
          <w14:cntxtAlts w14:val="0"/>
        </w:rPr>
        <w:t> </w:t>
      </w:r>
      <w:r w:rsidRPr="00333A53">
        <w:rPr>
          <w:rFonts w:ascii="Bookman Old Style" w:hAnsi="Bookman Old Style"/>
          <w:color w:val="auto"/>
          <w:kern w:val="0"/>
          <w:sz w:val="22"/>
          <w:szCs w:val="22"/>
          <w:lang w:eastAsia="ja-JP"/>
          <w14:ligatures w14:val="none"/>
          <w14:cntxtAlts w14:val="0"/>
        </w:rPr>
        <w:t>Fonds Sp</w:t>
      </w:r>
      <w:r w:rsidRPr="00333A53">
        <w:rPr>
          <w:rFonts w:ascii="Bookman Old Style" w:hAnsi="Bookman Old Style" w:cs="Bookman Old Style"/>
          <w:color w:val="auto"/>
          <w:kern w:val="0"/>
          <w:sz w:val="22"/>
          <w:szCs w:val="22"/>
          <w:lang w:eastAsia="ja-JP"/>
          <w14:ligatures w14:val="none"/>
          <w14:cntxtAlts w14:val="0"/>
        </w:rPr>
        <w:t>é</w:t>
      </w:r>
      <w:r w:rsidRPr="00333A53">
        <w:rPr>
          <w:rFonts w:ascii="Bookman Old Style" w:hAnsi="Bookman Old Style"/>
          <w:color w:val="auto"/>
          <w:kern w:val="0"/>
          <w:sz w:val="22"/>
          <w:szCs w:val="22"/>
          <w:lang w:eastAsia="ja-JP"/>
          <w14:ligatures w14:val="none"/>
          <w14:cntxtAlts w14:val="0"/>
        </w:rPr>
        <w:t>cial de PCRRC-ACC</w:t>
      </w:r>
      <w:r w:rsidRPr="00333A53">
        <w:rPr>
          <w:rFonts w:ascii="Times New Roman" w:hAnsi="Times New Roman"/>
          <w:color w:val="auto"/>
          <w:kern w:val="0"/>
          <w:sz w:val="22"/>
          <w:szCs w:val="22"/>
          <w:lang w:eastAsia="ja-JP"/>
          <w14:ligatures w14:val="none"/>
          <w14:cntxtAlts w14:val="0"/>
        </w:rPr>
        <w:t> </w:t>
      </w:r>
      <w:r w:rsidRPr="00333A53">
        <w:rPr>
          <w:rFonts w:ascii="Bookman Old Style" w:hAnsi="Bookman Old Style" w:cs="Bookman Old Style"/>
          <w:color w:val="auto"/>
          <w:kern w:val="0"/>
          <w:sz w:val="22"/>
          <w:szCs w:val="22"/>
          <w:lang w:eastAsia="ja-JP"/>
          <w14:ligatures w14:val="none"/>
          <w14:cntxtAlts w14:val="0"/>
        </w:rPr>
        <w:t>»</w:t>
      </w:r>
      <w:r w:rsidRPr="00333A53">
        <w:rPr>
          <w:rFonts w:ascii="Bookman Old Style" w:hAnsi="Bookman Old Style"/>
          <w:color w:val="auto"/>
          <w:kern w:val="0"/>
          <w:sz w:val="22"/>
          <w:szCs w:val="22"/>
          <w:lang w:eastAsia="ja-JP"/>
          <w14:ligatures w14:val="none"/>
          <w14:cntxtAlts w14:val="0"/>
        </w:rPr>
        <w:t xml:space="preserve">. </w:t>
      </w:r>
    </w:p>
    <w:p w14:paraId="47DC022F" w14:textId="77777777" w:rsidR="00474828" w:rsidRDefault="00A471B6" w:rsidP="00474828">
      <w:pPr>
        <w:spacing w:after="0" w:line="276" w:lineRule="auto"/>
        <w:jc w:val="both"/>
        <w:rPr>
          <w:rFonts w:ascii="Bookman Old Style" w:hAnsi="Bookman Old Style"/>
          <w:color w:val="auto"/>
          <w:kern w:val="0"/>
          <w:sz w:val="22"/>
          <w:szCs w:val="22"/>
          <w:lang w:eastAsia="ja-JP"/>
          <w14:ligatures w14:val="none"/>
          <w14:cntxtAlts w14:val="0"/>
        </w:rPr>
      </w:pPr>
      <w:r w:rsidRPr="00333A53">
        <w:rPr>
          <w:rFonts w:ascii="Bookman Old Style" w:hAnsi="Bookman Old Style"/>
          <w:color w:val="auto"/>
          <w:kern w:val="0"/>
          <w:sz w:val="22"/>
          <w:szCs w:val="22"/>
          <w:lang w:eastAsia="ja-JP"/>
          <w14:ligatures w14:val="none"/>
          <w14:cntxtAlts w14:val="0"/>
        </w:rPr>
        <w:t>Aux ressources financières provenant du budget de la commune s’ajou</w:t>
      </w:r>
      <w:r w:rsidR="00A11195" w:rsidRPr="00333A53">
        <w:rPr>
          <w:rFonts w:ascii="Bookman Old Style" w:hAnsi="Bookman Old Style"/>
          <w:color w:val="auto"/>
          <w:kern w:val="0"/>
          <w:sz w:val="22"/>
          <w:szCs w:val="22"/>
          <w:lang w:eastAsia="ja-JP"/>
          <w14:ligatures w14:val="none"/>
          <w14:cntxtAlts w14:val="0"/>
        </w:rPr>
        <w:t>tent les financements de l’Etat à travers le FONCAT, du</w:t>
      </w:r>
      <w:r w:rsidRPr="00333A53">
        <w:rPr>
          <w:rFonts w:ascii="Bookman Old Style" w:hAnsi="Bookman Old Style"/>
          <w:color w:val="auto"/>
          <w:kern w:val="0"/>
          <w:sz w:val="22"/>
          <w:szCs w:val="22"/>
          <w:lang w:eastAsia="ja-JP"/>
          <w14:ligatures w14:val="none"/>
          <w14:cntxtAlts w14:val="0"/>
        </w:rPr>
        <w:t xml:space="preserve"> secteur privé, des sociétés d’assurance et des aides extérieures.</w:t>
      </w:r>
    </w:p>
    <w:p w14:paraId="1530E23D" w14:textId="7E48BF33" w:rsidR="00A471B6" w:rsidRPr="00333A53" w:rsidRDefault="00A471B6" w:rsidP="00474828">
      <w:pPr>
        <w:spacing w:after="0" w:line="276" w:lineRule="auto"/>
        <w:jc w:val="both"/>
        <w:rPr>
          <w:rFonts w:ascii="Bookman Old Style" w:hAnsi="Bookman Old Style"/>
          <w:color w:val="auto"/>
          <w:kern w:val="0"/>
          <w:sz w:val="22"/>
          <w:szCs w:val="22"/>
          <w:lang w:eastAsia="ja-JP"/>
          <w14:ligatures w14:val="none"/>
          <w14:cntxtAlts w14:val="0"/>
        </w:rPr>
      </w:pPr>
      <w:r w:rsidRPr="00333A53">
        <w:rPr>
          <w:rFonts w:ascii="Bookman Old Style" w:hAnsi="Bookman Old Style"/>
          <w:color w:val="auto"/>
          <w:kern w:val="0"/>
          <w:sz w:val="22"/>
          <w:szCs w:val="22"/>
          <w:lang w:eastAsia="ja-JP"/>
          <w14:ligatures w14:val="none"/>
          <w14:cntxtAlts w14:val="0"/>
        </w:rPr>
        <w:t xml:space="preserve"> </w:t>
      </w:r>
    </w:p>
    <w:p w14:paraId="0F63E859" w14:textId="77777777" w:rsidR="00A471B6" w:rsidRPr="00333A53" w:rsidRDefault="00A471B6" w:rsidP="00474828">
      <w:pPr>
        <w:pStyle w:val="Paragraphedeliste"/>
        <w:widowControl w:val="0"/>
        <w:numPr>
          <w:ilvl w:val="0"/>
          <w:numId w:val="8"/>
        </w:numPr>
        <w:tabs>
          <w:tab w:val="left" w:pos="284"/>
          <w:tab w:val="left" w:pos="426"/>
        </w:tabs>
        <w:spacing w:after="0" w:line="276" w:lineRule="auto"/>
        <w:ind w:left="709"/>
        <w:jc w:val="both"/>
        <w:rPr>
          <w:rFonts w:ascii="Bookman Old Style" w:hAnsi="Bookman Old Style"/>
          <w:b/>
          <w:sz w:val="22"/>
          <w:szCs w:val="22"/>
          <w14:ligatures w14:val="none"/>
        </w:rPr>
      </w:pPr>
      <w:r w:rsidRPr="00333A53">
        <w:rPr>
          <w:rFonts w:ascii="Bookman Old Style" w:hAnsi="Bookman Old Style"/>
          <w:b/>
          <w:sz w:val="22"/>
          <w:szCs w:val="22"/>
          <w14:ligatures w14:val="none"/>
        </w:rPr>
        <w:t>DISPOSITIF DE SUIVI-EVALUATION DU PCC</w:t>
      </w:r>
    </w:p>
    <w:p w14:paraId="06D55BED" w14:textId="77777777" w:rsidR="00A11195" w:rsidRPr="00333A53" w:rsidRDefault="00A11195" w:rsidP="00474828">
      <w:pPr>
        <w:spacing w:after="0" w:line="276" w:lineRule="auto"/>
        <w:ind w:right="27"/>
        <w:jc w:val="both"/>
        <w:rPr>
          <w:rFonts w:ascii="Bookman Old Style" w:hAnsi="Bookman Old Style"/>
          <w:sz w:val="22"/>
          <w:szCs w:val="22"/>
        </w:rPr>
      </w:pPr>
      <w:r w:rsidRPr="00333A53">
        <w:rPr>
          <w:rFonts w:ascii="Bookman Old Style" w:hAnsi="Bookman Old Style"/>
          <w:sz w:val="22"/>
          <w:szCs w:val="22"/>
        </w:rPr>
        <w:t xml:space="preserve">Le suivi de la mise en œuvre des activités du plan est fait par une cellule conjointe de suivi évaluation. La cellule est sous la responsabilité du président de la Plateforme Communale de Réduction des Risques de Catastrophe de la commune qui définit la composition. La cellule organisera un système interne de suivi évaluation qui permettra un suivi et une évaluation de l’ensemble des interventions sur le terrain. Les synthèses de ces rapports seront adressées au PCRRC pour la validation et la capitalisation des informations. Une évaluation et un audit externe sera fait à la fin des opérations pour évaluer l’efficacité et l’impact des réponses apportées, ainsi que la bonne gestion des ressources matérielles et financières engagées. Pour les crises prolongées, une évaluation à mi-parcours sera effectuée. Dans la mesure du possible, chaque acteur partie prenante doit également prévoir une évaluation et un audit externe de sa propre action et la communiquer à la cellule pour une analyse globale. Au niveau sectoriel, le suivi et l’évaluation de la préparation, de la réponse d’urgence des acteurs sectoriels relèvent de la responsabilité des chefs de file sectoriels. Le suivi se fera sur la base des indicateurs de performance définis par les secteurs. Une évaluation finale sera effectuée un mois après la crise. </w:t>
      </w:r>
    </w:p>
    <w:p w14:paraId="4234526A" w14:textId="77777777" w:rsidR="009C639D" w:rsidRPr="00333A53" w:rsidRDefault="009C639D" w:rsidP="00474828">
      <w:pPr>
        <w:spacing w:after="0" w:line="276" w:lineRule="auto"/>
        <w:jc w:val="both"/>
        <w:rPr>
          <w:rFonts w:ascii="Bookman Old Style" w:hAnsi="Bookman Old Style"/>
          <w:sz w:val="22"/>
          <w:szCs w:val="22"/>
        </w:rPr>
      </w:pPr>
    </w:p>
    <w:sectPr w:rsidR="009C639D" w:rsidRPr="00333A53" w:rsidSect="00A471B6">
      <w:pgSz w:w="11906" w:h="16838"/>
      <w:pgMar w:top="992" w:right="680"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7783" w14:textId="77777777" w:rsidR="002528E5" w:rsidRDefault="002528E5">
      <w:pPr>
        <w:spacing w:after="0" w:line="240" w:lineRule="auto"/>
      </w:pPr>
      <w:r>
        <w:separator/>
      </w:r>
    </w:p>
  </w:endnote>
  <w:endnote w:type="continuationSeparator" w:id="0">
    <w:p w14:paraId="2BB98ABB" w14:textId="77777777" w:rsidR="002528E5" w:rsidRDefault="0025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22935"/>
      <w:docPartObj>
        <w:docPartGallery w:val="Page Numbers (Bottom of Page)"/>
        <w:docPartUnique/>
      </w:docPartObj>
    </w:sdtPr>
    <w:sdtEndPr>
      <w:rPr>
        <w:color w:val="7F7F7F" w:themeColor="background1" w:themeShade="7F"/>
        <w:spacing w:val="60"/>
      </w:rPr>
    </w:sdtEndPr>
    <w:sdtContent>
      <w:p w14:paraId="321A66EA" w14:textId="77777777" w:rsidR="000D355F" w:rsidRDefault="000D355F">
        <w:pPr>
          <w:pStyle w:val="Pieddepage"/>
          <w:pBdr>
            <w:top w:val="single" w:sz="4" w:space="1" w:color="D9D9D9" w:themeColor="background1" w:themeShade="D9"/>
          </w:pBdr>
          <w:jc w:val="right"/>
        </w:pPr>
        <w:r>
          <w:fldChar w:fldCharType="begin"/>
        </w:r>
        <w:r>
          <w:instrText>PAGE   \* MERGEFORMAT</w:instrText>
        </w:r>
        <w:r>
          <w:fldChar w:fldCharType="separate"/>
        </w:r>
        <w:r w:rsidR="006A44EA">
          <w:rPr>
            <w:noProof/>
          </w:rPr>
          <w:t>8</w:t>
        </w:r>
        <w:r>
          <w:fldChar w:fldCharType="end"/>
        </w:r>
        <w:r>
          <w:t xml:space="preserve"> | </w:t>
        </w:r>
        <w:r>
          <w:rPr>
            <w:color w:val="7F7F7F" w:themeColor="background1" w:themeShade="7F"/>
            <w:spacing w:val="60"/>
          </w:rPr>
          <w:t>Page</w:t>
        </w:r>
      </w:p>
    </w:sdtContent>
  </w:sdt>
  <w:p w14:paraId="39EAE5E4" w14:textId="77777777" w:rsidR="000D355F" w:rsidRDefault="000D35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BD60" w14:textId="77777777" w:rsidR="002528E5" w:rsidRDefault="002528E5">
      <w:pPr>
        <w:spacing w:after="0" w:line="240" w:lineRule="auto"/>
      </w:pPr>
      <w:r>
        <w:separator/>
      </w:r>
    </w:p>
  </w:footnote>
  <w:footnote w:type="continuationSeparator" w:id="0">
    <w:p w14:paraId="7FE4BEED" w14:textId="77777777" w:rsidR="002528E5" w:rsidRDefault="00252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4B5"/>
    <w:multiLevelType w:val="hybridMultilevel"/>
    <w:tmpl w:val="9EB86088"/>
    <w:lvl w:ilvl="0" w:tplc="B3D2023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31224"/>
    <w:multiLevelType w:val="multilevel"/>
    <w:tmpl w:val="674C4C44"/>
    <w:lvl w:ilvl="0">
      <w:start w:val="1"/>
      <w:numFmt w:val="decimal"/>
      <w:lvlText w:val="%1."/>
      <w:lvlJc w:val="left"/>
      <w:pPr>
        <w:ind w:left="644"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ascii="Tw Cen MT" w:hAnsi="Tw Cen MT"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A44C32"/>
    <w:multiLevelType w:val="hybridMultilevel"/>
    <w:tmpl w:val="11B83586"/>
    <w:lvl w:ilvl="0" w:tplc="611E2544">
      <w:start w:val="7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20A1B"/>
    <w:multiLevelType w:val="multilevel"/>
    <w:tmpl w:val="9E36F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D41AC"/>
    <w:multiLevelType w:val="hybridMultilevel"/>
    <w:tmpl w:val="581465E6"/>
    <w:lvl w:ilvl="0" w:tplc="EB8AAB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8386C"/>
    <w:multiLevelType w:val="multilevel"/>
    <w:tmpl w:val="9552F25E"/>
    <w:lvl w:ilvl="0">
      <w:start w:val="2"/>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D590732"/>
    <w:multiLevelType w:val="hybridMultilevel"/>
    <w:tmpl w:val="61068C32"/>
    <w:lvl w:ilvl="0" w:tplc="525C1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F7354"/>
    <w:multiLevelType w:val="hybridMultilevel"/>
    <w:tmpl w:val="81BA383C"/>
    <w:lvl w:ilvl="0" w:tplc="B6046672">
      <w:start w:val="14"/>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1287861">
    <w:abstractNumId w:val="4"/>
  </w:num>
  <w:num w:numId="2" w16cid:durableId="9528220">
    <w:abstractNumId w:val="3"/>
  </w:num>
  <w:num w:numId="3" w16cid:durableId="599027637">
    <w:abstractNumId w:val="1"/>
  </w:num>
  <w:num w:numId="4" w16cid:durableId="2092971762">
    <w:abstractNumId w:val="7"/>
  </w:num>
  <w:num w:numId="5" w16cid:durableId="902914537">
    <w:abstractNumId w:val="0"/>
  </w:num>
  <w:num w:numId="6" w16cid:durableId="1548905924">
    <w:abstractNumId w:val="2"/>
  </w:num>
  <w:num w:numId="7" w16cid:durableId="2092924086">
    <w:abstractNumId w:val="5"/>
  </w:num>
  <w:num w:numId="8" w16cid:durableId="312832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B6"/>
    <w:rsid w:val="000322AF"/>
    <w:rsid w:val="000D355F"/>
    <w:rsid w:val="000D534D"/>
    <w:rsid w:val="001218A8"/>
    <w:rsid w:val="002528E5"/>
    <w:rsid w:val="002F0D52"/>
    <w:rsid w:val="002F17C0"/>
    <w:rsid w:val="00333A53"/>
    <w:rsid w:val="00383354"/>
    <w:rsid w:val="00474828"/>
    <w:rsid w:val="00631013"/>
    <w:rsid w:val="006348DC"/>
    <w:rsid w:val="00657FD8"/>
    <w:rsid w:val="006A44EA"/>
    <w:rsid w:val="006E79EC"/>
    <w:rsid w:val="007817F9"/>
    <w:rsid w:val="007923E0"/>
    <w:rsid w:val="00876BE8"/>
    <w:rsid w:val="009C639D"/>
    <w:rsid w:val="009E02A8"/>
    <w:rsid w:val="00A11195"/>
    <w:rsid w:val="00A46996"/>
    <w:rsid w:val="00A471B6"/>
    <w:rsid w:val="00A51689"/>
    <w:rsid w:val="00B24F98"/>
    <w:rsid w:val="00BD1106"/>
    <w:rsid w:val="00C35523"/>
    <w:rsid w:val="00C40879"/>
    <w:rsid w:val="00DA775B"/>
    <w:rsid w:val="00E177A4"/>
    <w:rsid w:val="00FE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A8AA"/>
  <w15:chartTrackingRefBased/>
  <w15:docId w15:val="{A5DCECE5-C69B-4F3E-9C49-20452C8D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1B6"/>
    <w:pPr>
      <w:spacing w:after="120" w:line="360" w:lineRule="auto"/>
    </w:pPr>
    <w:rPr>
      <w:rFonts w:ascii="Franklin Gothic Book" w:eastAsia="Times New Roman" w:hAnsi="Franklin Gothic Book" w:cs="Times New Roman"/>
      <w:color w:val="000000"/>
      <w:kern w:val="28"/>
      <w:sz w:val="18"/>
      <w:szCs w:val="18"/>
      <w:lang w:val="fr-FR"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1B6"/>
    <w:pPr>
      <w:ind w:left="720"/>
      <w:contextualSpacing/>
    </w:pPr>
  </w:style>
  <w:style w:type="paragraph" w:styleId="Pieddepage">
    <w:name w:val="footer"/>
    <w:basedOn w:val="Normal"/>
    <w:link w:val="PieddepageCar"/>
    <w:uiPriority w:val="99"/>
    <w:unhideWhenUsed/>
    <w:rsid w:val="00A471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1B6"/>
    <w:rPr>
      <w:rFonts w:ascii="Franklin Gothic Book" w:eastAsia="Times New Roman" w:hAnsi="Franklin Gothic Book" w:cs="Times New Roman"/>
      <w:color w:val="000000"/>
      <w:kern w:val="28"/>
      <w:sz w:val="18"/>
      <w:szCs w:val="18"/>
      <w:lang w:val="fr-FR" w:eastAsia="fr-FR"/>
      <w14:ligatures w14:val="standard"/>
      <w14:cntxtAlts/>
    </w:rPr>
  </w:style>
  <w:style w:type="table" w:customStyle="1" w:styleId="TableauGrille4-Accentuation31">
    <w:name w:val="Tableau Grille 4 - Accentuation 31"/>
    <w:basedOn w:val="TableauNormal"/>
    <w:uiPriority w:val="49"/>
    <w:rsid w:val="00A471B6"/>
    <w:pPr>
      <w:spacing w:after="0" w:line="240" w:lineRule="auto"/>
    </w:pPr>
    <w:rPr>
      <w:lang w:val="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gende">
    <w:name w:val="caption"/>
    <w:aliases w:val="Car,Car Car Car Car Car Car Car,Car Car Car Car Car Car Car Car Car,Car Car Car Car Car,Car Car Car Car,Car Car Car Car Car Car Car Car Car Car Car Car,Car Car Car Car Car Car Car Car Car Car Car,Légende21,Légende111,Car111,Tabeaux"/>
    <w:basedOn w:val="Normal"/>
    <w:next w:val="Normal"/>
    <w:link w:val="LgendeCar"/>
    <w:uiPriority w:val="35"/>
    <w:unhideWhenUsed/>
    <w:qFormat/>
    <w:rsid w:val="00A471B6"/>
    <w:pPr>
      <w:spacing w:after="200" w:line="240" w:lineRule="auto"/>
    </w:pPr>
    <w:rPr>
      <w:rFonts w:ascii="Times New Roman" w:hAnsi="Times New Roman"/>
      <w:i/>
      <w:iCs/>
      <w:color w:val="44546A" w:themeColor="text2"/>
      <w:kern w:val="0"/>
      <w14:ligatures w14:val="none"/>
      <w14:cntxtAlts w14:val="0"/>
    </w:rPr>
  </w:style>
  <w:style w:type="character" w:customStyle="1" w:styleId="LgendeCar">
    <w:name w:val="Légende Car"/>
    <w:aliases w:val="Car Car,Car Car Car Car Car Car Car Car,Car Car Car Car Car Car Car Car Car Car,Car Car Car Car Car Car,Car Car Car Car Car1,Car Car Car Car Car Car Car Car Car Car Car Car Car,Car Car Car Car Car Car Car Car Car Car Car Car1,Légende21 Car"/>
    <w:basedOn w:val="Policepardfaut"/>
    <w:link w:val="Lgende"/>
    <w:uiPriority w:val="35"/>
    <w:rsid w:val="00A471B6"/>
    <w:rPr>
      <w:rFonts w:ascii="Times New Roman" w:eastAsia="Times New Roman" w:hAnsi="Times New Roman" w:cs="Times New Roman"/>
      <w:i/>
      <w:iCs/>
      <w:color w:val="44546A" w:themeColor="text2"/>
      <w:sz w:val="18"/>
      <w:szCs w:val="18"/>
      <w:lang w:val="fr-FR" w:eastAsia="fr-FR"/>
    </w:rPr>
  </w:style>
  <w:style w:type="table" w:customStyle="1" w:styleId="TableGrid">
    <w:name w:val="TableGrid"/>
    <w:rsid w:val="001218A8"/>
    <w:pPr>
      <w:spacing w:after="0" w:line="240" w:lineRule="auto"/>
    </w:pPr>
    <w:rPr>
      <w:rFonts w:eastAsiaTheme="minorEastAsia"/>
    </w:rPr>
    <w:tblPr>
      <w:tblCellMar>
        <w:top w:w="0" w:type="dxa"/>
        <w:left w:w="0" w:type="dxa"/>
        <w:bottom w:w="0" w:type="dxa"/>
        <w:right w:w="0" w:type="dxa"/>
      </w:tblCellMar>
    </w:tblPr>
  </w:style>
  <w:style w:type="table" w:styleId="Grilledutableau">
    <w:name w:val="Table Grid"/>
    <w:basedOn w:val="TableauNormal"/>
    <w:uiPriority w:val="39"/>
    <w:rsid w:val="00C3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44AC-32D8-4295-B290-63F1621E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1965</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PRMP</dc:creator>
  <cp:keywords/>
  <dc:description/>
  <cp:lastModifiedBy>Abdoul Aziz  ADEBI</cp:lastModifiedBy>
  <cp:revision>2</cp:revision>
  <dcterms:created xsi:type="dcterms:W3CDTF">2025-06-23T18:38:00Z</dcterms:created>
  <dcterms:modified xsi:type="dcterms:W3CDTF">2025-06-23T18:38:00Z</dcterms:modified>
</cp:coreProperties>
</file>